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1265ABE" w14:textId="3F5B7B5B" w:rsidR="00E10F87" w:rsidRDefault="00E10F87" w:rsidP="00E10F87">
      <w:pPr>
        <w:pStyle w:val="CRCoverPage"/>
        <w:outlineLvl w:val="0"/>
        <w:rPr>
          <w:b/>
          <w:noProof/>
          <w:sz w:val="24"/>
        </w:rPr>
      </w:pPr>
      <w:r>
        <w:rPr>
          <w:rFonts w:cs="Arial"/>
          <w:b/>
          <w:sz w:val="24"/>
          <w:lang w:val="en-US"/>
        </w:rPr>
        <w:t xml:space="preserve">3GPP TSG RAN WG2 Meeting #127      </w:t>
      </w:r>
      <w:r>
        <w:rPr>
          <w:rFonts w:cs="Arial"/>
          <w:b/>
          <w:sz w:val="24"/>
          <w:lang w:val="en-US"/>
        </w:rPr>
        <w:tab/>
        <w:t xml:space="preserve">                           </w:t>
      </w:r>
      <w:r w:rsidR="005A515C" w:rsidRPr="005A515C">
        <w:rPr>
          <w:rFonts w:cs="Arial"/>
          <w:b/>
          <w:sz w:val="24"/>
          <w:lang w:val="en-US"/>
        </w:rPr>
        <w:t>R2-2406670</w:t>
      </w:r>
      <w:r>
        <w:rPr>
          <w:rFonts w:cs="Arial"/>
          <w:b/>
          <w:sz w:val="24"/>
          <w:lang w:val="en-US"/>
        </w:rPr>
        <w:br/>
      </w:r>
      <w:r>
        <w:rPr>
          <w:b/>
          <w:noProof/>
          <w:sz w:val="24"/>
          <w:lang w:val="en-US"/>
        </w:rPr>
        <w:t>Maastricht</w:t>
      </w:r>
      <w:r>
        <w:rPr>
          <w:b/>
          <w:noProof/>
          <w:sz w:val="24"/>
        </w:rPr>
        <w:t>, Netherlands, 19</w:t>
      </w:r>
      <w:r>
        <w:rPr>
          <w:b/>
          <w:noProof/>
          <w:sz w:val="24"/>
          <w:vertAlign w:val="superscript"/>
        </w:rPr>
        <w:t>th</w:t>
      </w:r>
      <w:r>
        <w:rPr>
          <w:b/>
          <w:noProof/>
          <w:sz w:val="24"/>
        </w:rPr>
        <w:t xml:space="preserve"> – 23</w:t>
      </w:r>
      <w:r>
        <w:rPr>
          <w:b/>
          <w:noProof/>
          <w:sz w:val="24"/>
          <w:vertAlign w:val="superscript"/>
        </w:rPr>
        <w:t>rd</w:t>
      </w:r>
      <w:r>
        <w:rPr>
          <w:b/>
          <w:noProof/>
          <w:sz w:val="24"/>
        </w:rPr>
        <w:t xml:space="preserve"> August, 2024                                 </w:t>
      </w:r>
    </w:p>
    <w:p w14:paraId="5780EFF9" w14:textId="77777777" w:rsidR="00D00627" w:rsidRPr="00BF4673" w:rsidRDefault="00D00627" w:rsidP="00D00627">
      <w:pPr>
        <w:pStyle w:val="CRCoverPage"/>
        <w:outlineLvl w:val="0"/>
        <w:rPr>
          <w:b/>
          <w:sz w:val="24"/>
        </w:rPr>
      </w:pPr>
    </w:p>
    <w:p w14:paraId="08831953" w14:textId="765799E6" w:rsidR="00D00627" w:rsidRPr="00692DEB" w:rsidRDefault="00D00627" w:rsidP="00D00627">
      <w:pPr>
        <w:tabs>
          <w:tab w:val="left" w:pos="1985"/>
        </w:tabs>
        <w:overflowPunct/>
        <w:autoSpaceDE/>
        <w:autoSpaceDN/>
        <w:adjustRightInd/>
        <w:spacing w:after="120"/>
        <w:rPr>
          <w:rFonts w:ascii="Arial" w:eastAsia="MS Mincho" w:hAnsi="Arial" w:cs="Arial"/>
          <w:b/>
          <w:bCs/>
          <w:color w:val="auto"/>
          <w:sz w:val="24"/>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B13721">
        <w:rPr>
          <w:rFonts w:ascii="Arial" w:eastAsia="MS Mincho" w:hAnsi="Arial" w:cs="Arial"/>
          <w:b/>
          <w:bCs/>
          <w:color w:val="auto"/>
          <w:sz w:val="24"/>
          <w:lang w:eastAsia="en-US"/>
        </w:rPr>
        <w:t>8</w:t>
      </w:r>
      <w:r w:rsidRPr="00051F8C">
        <w:rPr>
          <w:rFonts w:ascii="Arial" w:eastAsia="MS Mincho" w:hAnsi="Arial" w:cs="Arial"/>
          <w:b/>
          <w:bCs/>
          <w:color w:val="auto"/>
          <w:sz w:val="24"/>
          <w:lang w:eastAsia="en-US"/>
        </w:rPr>
        <w:t>.</w:t>
      </w:r>
      <w:r w:rsidR="00B11215">
        <w:rPr>
          <w:rFonts w:ascii="Arial" w:eastAsia="MS Mincho" w:hAnsi="Arial" w:cs="Arial"/>
          <w:b/>
          <w:bCs/>
          <w:color w:val="auto"/>
          <w:sz w:val="24"/>
          <w:lang w:eastAsia="en-US"/>
        </w:rPr>
        <w:t>5</w:t>
      </w:r>
      <w:r w:rsidRPr="00051F8C">
        <w:rPr>
          <w:rFonts w:ascii="Arial" w:eastAsia="MS Mincho" w:hAnsi="Arial" w:cs="Arial"/>
          <w:b/>
          <w:bCs/>
          <w:color w:val="auto"/>
          <w:sz w:val="24"/>
          <w:lang w:eastAsia="en-US"/>
        </w:rPr>
        <w:t>.</w:t>
      </w:r>
      <w:r w:rsidR="00093CA8">
        <w:rPr>
          <w:rFonts w:ascii="Arial" w:eastAsia="MS Mincho" w:hAnsi="Arial" w:cs="Arial"/>
          <w:b/>
          <w:bCs/>
          <w:color w:val="auto"/>
          <w:sz w:val="24"/>
          <w:lang w:eastAsia="en-US"/>
        </w:rPr>
        <w:t>3</w:t>
      </w:r>
    </w:p>
    <w:p w14:paraId="286F2DEA" w14:textId="72B7AD93" w:rsidR="00D00627" w:rsidRPr="00692DEB" w:rsidRDefault="00D00627" w:rsidP="00D00627">
      <w:pPr>
        <w:tabs>
          <w:tab w:val="left" w:pos="1985"/>
        </w:tabs>
        <w:overflowPunct/>
        <w:autoSpaceDE/>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Source:</w:t>
      </w:r>
      <w:r w:rsidRPr="00692DEB">
        <w:rPr>
          <w:rFonts w:ascii="Arial" w:eastAsia="Times New Roman" w:hAnsi="Arial" w:cs="Arial"/>
          <w:b/>
          <w:bCs/>
          <w:color w:val="auto"/>
          <w:sz w:val="24"/>
          <w:lang w:eastAsia="en-US"/>
        </w:rPr>
        <w:tab/>
      </w:r>
      <w:r w:rsidR="00625185">
        <w:rPr>
          <w:rFonts w:ascii="Arial" w:eastAsia="Times New Roman" w:hAnsi="Arial" w:cs="Arial"/>
          <w:b/>
          <w:bCs/>
          <w:color w:val="auto"/>
          <w:sz w:val="24"/>
          <w:lang w:eastAsia="en-US"/>
        </w:rPr>
        <w:t>Apple</w:t>
      </w:r>
      <w:r w:rsidR="0025163F">
        <w:rPr>
          <w:rFonts w:ascii="Arial" w:eastAsia="Times New Roman" w:hAnsi="Arial" w:cs="Arial"/>
          <w:b/>
          <w:bCs/>
          <w:color w:val="auto"/>
          <w:sz w:val="24"/>
          <w:lang w:eastAsia="en-US"/>
        </w:rPr>
        <w:t>, BT</w:t>
      </w:r>
    </w:p>
    <w:p w14:paraId="4C413CA7" w14:textId="6A4998A4"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Title:</w:t>
      </w:r>
      <w:r w:rsidRPr="00692DEB">
        <w:rPr>
          <w:rFonts w:ascii="Arial" w:eastAsia="Times New Roman" w:hAnsi="Arial" w:cs="Arial"/>
          <w:b/>
          <w:bCs/>
          <w:color w:val="auto"/>
          <w:sz w:val="24"/>
          <w:lang w:eastAsia="en-US"/>
        </w:rPr>
        <w:tab/>
      </w:r>
      <w:r w:rsidR="009E0D9F">
        <w:rPr>
          <w:rFonts w:ascii="Arial" w:eastAsia="Times New Roman" w:hAnsi="Arial" w:cs="Arial"/>
          <w:b/>
          <w:bCs/>
          <w:color w:val="auto"/>
          <w:sz w:val="24"/>
          <w:lang w:eastAsia="en-US"/>
        </w:rPr>
        <w:t>Finalize study</w:t>
      </w:r>
      <w:r w:rsidR="004872B8" w:rsidRPr="004872B8">
        <w:rPr>
          <w:rFonts w:ascii="AppleSystemUIFont" w:hAnsi="AppleSystemUIFont" w:cs="AppleSystemUIFont"/>
          <w:b/>
          <w:bCs/>
          <w:color w:val="auto"/>
          <w:sz w:val="26"/>
          <w:szCs w:val="26"/>
          <w:lang w:eastAsia="zh-CN"/>
        </w:rPr>
        <w:t xml:space="preserve"> o</w:t>
      </w:r>
      <w:r w:rsidR="00CE5B66">
        <w:rPr>
          <w:rFonts w:ascii="AppleSystemUIFont" w:hAnsi="AppleSystemUIFont" w:cs="AppleSystemUIFont"/>
          <w:b/>
          <w:bCs/>
          <w:color w:val="auto"/>
          <w:sz w:val="26"/>
          <w:szCs w:val="26"/>
          <w:lang w:eastAsia="zh-CN"/>
        </w:rPr>
        <w:t>f</w:t>
      </w:r>
      <w:r w:rsidR="004872B8" w:rsidRPr="004872B8">
        <w:rPr>
          <w:rFonts w:ascii="AppleSystemUIFont" w:hAnsi="AppleSystemUIFont" w:cs="AppleSystemUIFont"/>
          <w:b/>
          <w:bCs/>
          <w:color w:val="auto"/>
          <w:sz w:val="26"/>
          <w:szCs w:val="26"/>
          <w:lang w:eastAsia="zh-CN"/>
        </w:rPr>
        <w:t xml:space="preserve"> on-demand SIB1</w:t>
      </w:r>
    </w:p>
    <w:p w14:paraId="7DC0B9EA" w14:textId="231A54B4" w:rsidR="00375370" w:rsidRPr="00D17294" w:rsidRDefault="00375370" w:rsidP="00375370">
      <w:pPr>
        <w:overflowPunct/>
        <w:autoSpaceDE/>
        <w:autoSpaceDN/>
        <w:adjustRightInd/>
        <w:ind w:left="1985" w:hanging="1985"/>
        <w:rPr>
          <w:rFonts w:ascii="Arial" w:eastAsia="Times New Roman" w:hAnsi="Arial" w:cs="Arial"/>
          <w:b/>
          <w:bCs/>
          <w:color w:val="auto"/>
          <w:sz w:val="24"/>
          <w:highlight w:val="yellow"/>
          <w:lang w:val="en-CN" w:eastAsia="en-US"/>
        </w:rPr>
      </w:pPr>
      <w:r w:rsidRPr="00692DEB">
        <w:rPr>
          <w:rFonts w:ascii="Arial" w:eastAsia="Times New Roman" w:hAnsi="Arial" w:cs="Arial"/>
          <w:b/>
          <w:bCs/>
          <w:color w:val="auto"/>
          <w:sz w:val="24"/>
          <w:lang w:eastAsia="en-US"/>
        </w:rPr>
        <w:t>WID/SID:</w:t>
      </w:r>
      <w:r w:rsidRPr="00692DEB">
        <w:rPr>
          <w:rFonts w:ascii="Arial" w:eastAsia="Times New Roman" w:hAnsi="Arial" w:cs="Arial"/>
          <w:b/>
          <w:bCs/>
          <w:color w:val="auto"/>
          <w:sz w:val="24"/>
          <w:lang w:eastAsia="en-US"/>
        </w:rPr>
        <w:tab/>
      </w:r>
      <w:proofErr w:type="spellStart"/>
      <w:r w:rsidR="00E92853" w:rsidRPr="00E92853">
        <w:rPr>
          <w:rFonts w:ascii="Arial" w:hAnsi="Arial" w:cs="Arial"/>
          <w:b/>
          <w:bCs/>
          <w:sz w:val="24"/>
          <w:szCs w:val="24"/>
          <w:lang w:eastAsia="en-US"/>
        </w:rPr>
        <w:t>Netw_Energy_NR_enh</w:t>
      </w:r>
      <w:proofErr w:type="spellEnd"/>
      <w:r w:rsidR="00E92853" w:rsidRPr="00E92853">
        <w:rPr>
          <w:rFonts w:ascii="Arial" w:hAnsi="Arial" w:cs="Arial"/>
          <w:b/>
          <w:bCs/>
          <w:sz w:val="24"/>
          <w:szCs w:val="24"/>
          <w:lang w:eastAsia="en-US"/>
        </w:rPr>
        <w:t>-Core</w:t>
      </w:r>
      <w:r w:rsidRPr="00D7389B">
        <w:rPr>
          <w:rFonts w:ascii="Arial" w:hAnsi="Arial" w:cs="Arial"/>
          <w:b/>
          <w:bCs/>
          <w:sz w:val="24"/>
          <w:szCs w:val="24"/>
          <w:lang w:eastAsia="en-US"/>
        </w:rPr>
        <w:t>– Release 1</w:t>
      </w:r>
      <w:r w:rsidR="001A457C">
        <w:rPr>
          <w:rFonts w:ascii="Arial" w:hAnsi="Arial" w:cs="Arial"/>
          <w:b/>
          <w:bCs/>
          <w:sz w:val="24"/>
          <w:szCs w:val="24"/>
          <w:lang w:eastAsia="en-US"/>
        </w:rPr>
        <w:t>9</w:t>
      </w:r>
    </w:p>
    <w:p w14:paraId="65A951BF" w14:textId="68803BD5"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2BB20373" w14:textId="4F6D061D" w:rsidR="003972AD" w:rsidRPr="00692DEB" w:rsidRDefault="00457D35" w:rsidP="00457D35">
      <w:pPr>
        <w:pStyle w:val="Heading1"/>
        <w:rPr>
          <w:lang w:val="en-US"/>
        </w:rPr>
      </w:pPr>
      <w:r>
        <w:t xml:space="preserve">1 </w:t>
      </w:r>
      <w:r w:rsidR="00CD1FF7" w:rsidRPr="00457D35">
        <w:t>Introduction</w:t>
      </w:r>
    </w:p>
    <w:bookmarkStart w:id="0" w:name="_Hlk61519723"/>
    <w:p w14:paraId="6DAF5E5C" w14:textId="1D0472D2" w:rsidR="00790158" w:rsidRDefault="001527EC" w:rsidP="00790158">
      <w:pPr>
        <w:pStyle w:val="NO"/>
        <w:spacing w:after="300"/>
        <w:ind w:left="0" w:firstLine="0"/>
        <w:rPr>
          <w:lang w:eastAsia="zh-CN"/>
        </w:rPr>
      </w:pPr>
      <w:r>
        <w:rPr>
          <w:noProof/>
          <w:lang w:eastAsia="zh-CN"/>
        </w:rPr>
        <mc:AlternateContent>
          <mc:Choice Requires="wps">
            <w:drawing>
              <wp:anchor distT="0" distB="0" distL="114300" distR="114300" simplePos="0" relativeHeight="251659264" behindDoc="0" locked="0" layoutInCell="1" allowOverlap="1" wp14:anchorId="0D210847" wp14:editId="64688D77">
                <wp:simplePos x="0" y="0"/>
                <wp:positionH relativeFrom="column">
                  <wp:posOffset>-101600</wp:posOffset>
                </wp:positionH>
                <wp:positionV relativeFrom="paragraph">
                  <wp:posOffset>452120</wp:posOffset>
                </wp:positionV>
                <wp:extent cx="5988050" cy="1577340"/>
                <wp:effectExtent l="0" t="0" r="19050" b="10160"/>
                <wp:wrapTopAndBottom/>
                <wp:docPr id="5" name="Text Box 5"/>
                <wp:cNvGraphicFramePr/>
                <a:graphic xmlns:a="http://schemas.openxmlformats.org/drawingml/2006/main">
                  <a:graphicData uri="http://schemas.microsoft.com/office/word/2010/wordprocessingShape">
                    <wps:wsp>
                      <wps:cNvSpPr txBox="1"/>
                      <wps:spPr>
                        <a:xfrm>
                          <a:off x="0" y="0"/>
                          <a:ext cx="5988050" cy="1577340"/>
                        </a:xfrm>
                        <a:prstGeom prst="rect">
                          <a:avLst/>
                        </a:prstGeom>
                        <a:solidFill>
                          <a:schemeClr val="lt1"/>
                        </a:solidFill>
                        <a:ln w="6350">
                          <a:solidFill>
                            <a:prstClr val="black"/>
                          </a:solidFill>
                        </a:ln>
                      </wps:spPr>
                      <wps:txbx>
                        <w:txbxContent>
                          <w:p w14:paraId="5DBE3751" w14:textId="77777777" w:rsidR="00A67DA5" w:rsidRDefault="00A67DA5" w:rsidP="00D9303E">
                            <w:pPr>
                              <w:numPr>
                                <w:ilvl w:val="0"/>
                                <w:numId w:val="28"/>
                              </w:numPr>
                              <w:spacing w:after="120"/>
                              <w:textAlignment w:val="baseline"/>
                              <w:rPr>
                                <w:bCs/>
                                <w:lang w:eastAsia="zh-CN"/>
                              </w:rPr>
                            </w:pPr>
                            <w:r>
                              <w:rPr>
                                <w:bCs/>
                                <w:lang w:eastAsia="zh-CN"/>
                              </w:rPr>
                              <w:t>Study procedures</w:t>
                            </w:r>
                            <w:r w:rsidRPr="0091215F">
                              <w:t xml:space="preserve"> </w:t>
                            </w:r>
                            <w:r>
                              <w:t xml:space="preserve">and signaling </w:t>
                            </w:r>
                            <w:r w:rsidRPr="0091215F">
                              <w:t>method</w:t>
                            </w:r>
                            <w:r>
                              <w:t>(</w:t>
                            </w:r>
                            <w:r w:rsidRPr="0091215F">
                              <w:t>s</w:t>
                            </w:r>
                            <w:r>
                              <w:t xml:space="preserve">) to support </w:t>
                            </w:r>
                            <w:r>
                              <w:rPr>
                                <w:bCs/>
                                <w:lang w:eastAsia="zh-CN"/>
                              </w:rPr>
                              <w:t>on-demand SIB1 for UEs in idle</w:t>
                            </w:r>
                            <w:r w:rsidRPr="00701B1C">
                              <w:t>/inactive</w:t>
                            </w:r>
                            <w:r w:rsidRPr="00701B1C">
                              <w:rPr>
                                <w:bCs/>
                                <w:lang w:eastAsia="zh-CN"/>
                              </w:rPr>
                              <w:t xml:space="preserve"> </w:t>
                            </w:r>
                            <w:r>
                              <w:rPr>
                                <w:bCs/>
                                <w:lang w:eastAsia="zh-CN"/>
                              </w:rPr>
                              <w:t>mode, including:</w:t>
                            </w:r>
                            <w:r w:rsidRPr="00B2290E">
                              <w:rPr>
                                <w:bCs/>
                                <w:lang w:eastAsia="zh-CN"/>
                              </w:rPr>
                              <w:t xml:space="preserve"> [</w:t>
                            </w:r>
                            <w:r w:rsidRPr="005E1132">
                              <w:rPr>
                                <w:bCs/>
                                <w:lang w:eastAsia="zh-CN"/>
                              </w:rPr>
                              <w:t>RAN</w:t>
                            </w:r>
                            <w:r>
                              <w:rPr>
                                <w:bCs/>
                                <w:lang w:eastAsia="zh-CN"/>
                              </w:rPr>
                              <w:t>1/2/3</w:t>
                            </w:r>
                            <w:r w:rsidRPr="00B2290E">
                              <w:rPr>
                                <w:bCs/>
                                <w:lang w:eastAsia="zh-CN"/>
                              </w:rPr>
                              <w:t>]</w:t>
                            </w:r>
                          </w:p>
                          <w:p w14:paraId="655D1748" w14:textId="77777777" w:rsidR="00A67DA5" w:rsidRPr="00414ABD" w:rsidRDefault="00A67DA5" w:rsidP="00D9303E">
                            <w:pPr>
                              <w:numPr>
                                <w:ilvl w:val="1"/>
                                <w:numId w:val="28"/>
                              </w:numPr>
                              <w:spacing w:after="120"/>
                              <w:ind w:left="1049" w:hanging="329"/>
                              <w:jc w:val="both"/>
                              <w:textAlignment w:val="baseline"/>
                              <w:rPr>
                                <w:bCs/>
                                <w:lang w:eastAsia="zh-CN"/>
                              </w:rPr>
                            </w:pPr>
                            <w:r w:rsidRPr="00414ABD">
                              <w:rPr>
                                <w:bCs/>
                                <w:lang w:eastAsia="zh-CN"/>
                              </w:rPr>
                              <w:t>Triggering method by uplink wake-up-signal using an existing signal/channel.</w:t>
                            </w:r>
                          </w:p>
                          <w:p w14:paraId="3F5324D6" w14:textId="77777777" w:rsidR="00A67DA5" w:rsidRPr="00414ABD" w:rsidRDefault="00A67DA5" w:rsidP="00D9303E">
                            <w:pPr>
                              <w:numPr>
                                <w:ilvl w:val="1"/>
                                <w:numId w:val="28"/>
                              </w:numPr>
                              <w:spacing w:after="120"/>
                              <w:ind w:left="1049" w:hanging="329"/>
                              <w:jc w:val="both"/>
                              <w:textAlignment w:val="baseline"/>
                              <w:rPr>
                                <w:bCs/>
                                <w:lang w:eastAsia="zh-CN"/>
                              </w:rPr>
                            </w:pPr>
                            <w:r w:rsidRPr="00414ABD">
                              <w:t xml:space="preserve">Wake-up-signal configuration provisioning to UE </w:t>
                            </w:r>
                          </w:p>
                          <w:p w14:paraId="73B8ECFF" w14:textId="77777777" w:rsidR="00A67DA5" w:rsidRPr="00414ABD" w:rsidRDefault="00A67DA5" w:rsidP="00D9303E">
                            <w:pPr>
                              <w:numPr>
                                <w:ilvl w:val="2"/>
                                <w:numId w:val="28"/>
                              </w:numPr>
                              <w:spacing w:after="120"/>
                              <w:jc w:val="both"/>
                              <w:textAlignment w:val="baseline"/>
                              <w:rPr>
                                <w:bCs/>
                                <w:lang w:eastAsia="zh-CN"/>
                              </w:rPr>
                            </w:pPr>
                            <w:r w:rsidRPr="00414ABD">
                              <w:t>Note: No modification of SSB will be discussed under this objective</w:t>
                            </w:r>
                          </w:p>
                          <w:p w14:paraId="1868E8E0" w14:textId="77777777" w:rsidR="00A67DA5" w:rsidRDefault="00A67DA5" w:rsidP="00D9303E">
                            <w:pPr>
                              <w:numPr>
                                <w:ilvl w:val="1"/>
                                <w:numId w:val="28"/>
                              </w:numPr>
                              <w:spacing w:after="120"/>
                              <w:ind w:left="1049" w:hanging="329"/>
                              <w:jc w:val="both"/>
                              <w:textAlignment w:val="baseline"/>
                              <w:rPr>
                                <w:bCs/>
                                <w:lang w:eastAsia="zh-CN"/>
                              </w:rPr>
                            </w:pPr>
                            <w:r>
                              <w:t>Information</w:t>
                            </w:r>
                            <w:r w:rsidRPr="00414ABD">
                              <w:rPr>
                                <w:bCs/>
                                <w:lang w:eastAsia="zh-CN"/>
                              </w:rPr>
                              <w:t xml:space="preserve"> exchange between </w:t>
                            </w:r>
                            <w:proofErr w:type="spellStart"/>
                            <w:r w:rsidRPr="00414ABD">
                              <w:rPr>
                                <w:bCs/>
                                <w:lang w:eastAsia="zh-CN"/>
                              </w:rPr>
                              <w:t>gNBs</w:t>
                            </w:r>
                            <w:proofErr w:type="spellEnd"/>
                            <w:r w:rsidRPr="00414ABD">
                              <w:rPr>
                                <w:bCs/>
                                <w:lang w:eastAsia="zh-CN"/>
                              </w:rPr>
                              <w:t xml:space="preserve"> at least for the configuration of wake-up signal, if necessary.</w:t>
                            </w:r>
                          </w:p>
                          <w:p w14:paraId="0BBAA4FB" w14:textId="77777777" w:rsidR="00A67DA5" w:rsidRPr="00414ABD" w:rsidRDefault="00A67DA5" w:rsidP="00D9303E">
                            <w:pPr>
                              <w:numPr>
                                <w:ilvl w:val="1"/>
                                <w:numId w:val="28"/>
                              </w:numPr>
                              <w:spacing w:after="120"/>
                              <w:ind w:left="1049" w:hanging="329"/>
                              <w:jc w:val="both"/>
                              <w:textAlignment w:val="baseline"/>
                              <w:rPr>
                                <w:bCs/>
                                <w:lang w:eastAsia="zh-CN"/>
                              </w:rPr>
                            </w:pPr>
                            <w:r>
                              <w:t>Checkpoint for normative work in RAN#105</w:t>
                            </w:r>
                          </w:p>
                          <w:p w14:paraId="5E869FDA" w14:textId="77777777" w:rsidR="00790158" w:rsidRDefault="00790158" w:rsidP="0079015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D210847" id="_x0000_t202" coordsize="21600,21600" o:spt="202" path="m,l,21600r21600,l21600,xe">
                <v:stroke joinstyle="miter"/>
                <v:path gradientshapeok="t" o:connecttype="rect"/>
              </v:shapetype>
              <v:shape id="Text Box 5" o:spid="_x0000_s1026" type="#_x0000_t202" style="position:absolute;margin-left:-8pt;margin-top:35.6pt;width:471.5pt;height:124.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" fillcolor="white [3201]" strokeweight=".5pt">
                <v:textbox>
                  <w:txbxContent>
                    <w:p w14:paraId="5DBE3751" w14:textId="77777777" w:rsidR="00A67DA5" w:rsidRDefault="00A67DA5" w:rsidP="00D9303E">
                      <w:pPr>
                        <w:numPr>
                          <w:ilvl w:val="0"/>
                          <w:numId w:val="28"/>
                        </w:numPr>
                        <w:spacing w:after="120"/>
                        <w:textAlignment w:val="baseline"/>
                        <w:rPr>
                          <w:bCs/>
                          <w:lang w:eastAsia="zh-CN"/>
                        </w:rPr>
                      </w:pPr>
                      <w:r>
                        <w:rPr>
                          <w:bCs/>
                          <w:lang w:eastAsia="zh-CN"/>
                        </w:rPr>
                        <w:t>Study procedures</w:t>
                      </w:r>
                      <w:r w:rsidRPr="0091215F">
                        <w:t xml:space="preserve"> </w:t>
                      </w:r>
                      <w:r>
                        <w:t xml:space="preserve">and signaling </w:t>
                      </w:r>
                      <w:r w:rsidRPr="0091215F">
                        <w:t>method</w:t>
                      </w:r>
                      <w:r>
                        <w:t>(</w:t>
                      </w:r>
                      <w:r w:rsidRPr="0091215F">
                        <w:t>s</w:t>
                      </w:r>
                      <w:r>
                        <w:t xml:space="preserve">) to support </w:t>
                      </w:r>
                      <w:r>
                        <w:rPr>
                          <w:bCs/>
                          <w:lang w:eastAsia="zh-CN"/>
                        </w:rPr>
                        <w:t>on-demand SIB1 for UEs in idle</w:t>
                      </w:r>
                      <w:r w:rsidRPr="00701B1C">
                        <w:t>/inactive</w:t>
                      </w:r>
                      <w:r w:rsidRPr="00701B1C">
                        <w:rPr>
                          <w:bCs/>
                          <w:lang w:eastAsia="zh-CN"/>
                        </w:rPr>
                        <w:t xml:space="preserve"> </w:t>
                      </w:r>
                      <w:r>
                        <w:rPr>
                          <w:bCs/>
                          <w:lang w:eastAsia="zh-CN"/>
                        </w:rPr>
                        <w:t>mode, including:</w:t>
                      </w:r>
                      <w:r w:rsidRPr="00B2290E">
                        <w:rPr>
                          <w:bCs/>
                          <w:lang w:eastAsia="zh-CN"/>
                        </w:rPr>
                        <w:t xml:space="preserve"> [</w:t>
                      </w:r>
                      <w:r w:rsidRPr="005E1132">
                        <w:rPr>
                          <w:bCs/>
                          <w:lang w:eastAsia="zh-CN"/>
                        </w:rPr>
                        <w:t>RAN</w:t>
                      </w:r>
                      <w:r>
                        <w:rPr>
                          <w:bCs/>
                          <w:lang w:eastAsia="zh-CN"/>
                        </w:rPr>
                        <w:t>1/2/3</w:t>
                      </w:r>
                      <w:r w:rsidRPr="00B2290E">
                        <w:rPr>
                          <w:bCs/>
                          <w:lang w:eastAsia="zh-CN"/>
                        </w:rPr>
                        <w:t>]</w:t>
                      </w:r>
                    </w:p>
                    <w:p w14:paraId="655D1748" w14:textId="77777777" w:rsidR="00A67DA5" w:rsidRPr="00414ABD" w:rsidRDefault="00A67DA5" w:rsidP="00D9303E">
                      <w:pPr>
                        <w:numPr>
                          <w:ilvl w:val="1"/>
                          <w:numId w:val="28"/>
                        </w:numPr>
                        <w:spacing w:after="120"/>
                        <w:ind w:left="1049" w:hanging="329"/>
                        <w:jc w:val="both"/>
                        <w:textAlignment w:val="baseline"/>
                        <w:rPr>
                          <w:bCs/>
                          <w:lang w:eastAsia="zh-CN"/>
                        </w:rPr>
                      </w:pPr>
                      <w:r w:rsidRPr="00414ABD">
                        <w:rPr>
                          <w:bCs/>
                          <w:lang w:eastAsia="zh-CN"/>
                        </w:rPr>
                        <w:t>Triggering method by uplink wake-up-signal using an existing signal/channel.</w:t>
                      </w:r>
                    </w:p>
                    <w:p w14:paraId="3F5324D6" w14:textId="77777777" w:rsidR="00A67DA5" w:rsidRPr="00414ABD" w:rsidRDefault="00A67DA5" w:rsidP="00D9303E">
                      <w:pPr>
                        <w:numPr>
                          <w:ilvl w:val="1"/>
                          <w:numId w:val="28"/>
                        </w:numPr>
                        <w:spacing w:after="120"/>
                        <w:ind w:left="1049" w:hanging="329"/>
                        <w:jc w:val="both"/>
                        <w:textAlignment w:val="baseline"/>
                        <w:rPr>
                          <w:bCs/>
                          <w:lang w:eastAsia="zh-CN"/>
                        </w:rPr>
                      </w:pPr>
                      <w:r w:rsidRPr="00414ABD">
                        <w:t xml:space="preserve">Wake-up-signal configuration provisioning to UE </w:t>
                      </w:r>
                    </w:p>
                    <w:p w14:paraId="73B8ECFF" w14:textId="77777777" w:rsidR="00A67DA5" w:rsidRPr="00414ABD" w:rsidRDefault="00A67DA5" w:rsidP="00D9303E">
                      <w:pPr>
                        <w:numPr>
                          <w:ilvl w:val="2"/>
                          <w:numId w:val="28"/>
                        </w:numPr>
                        <w:spacing w:after="120"/>
                        <w:jc w:val="both"/>
                        <w:textAlignment w:val="baseline"/>
                        <w:rPr>
                          <w:bCs/>
                          <w:lang w:eastAsia="zh-CN"/>
                        </w:rPr>
                      </w:pPr>
                      <w:r w:rsidRPr="00414ABD">
                        <w:t>Note: No modification of SSB will be discussed under this objective</w:t>
                      </w:r>
                    </w:p>
                    <w:p w14:paraId="1868E8E0" w14:textId="77777777" w:rsidR="00A67DA5" w:rsidRDefault="00A67DA5" w:rsidP="00D9303E">
                      <w:pPr>
                        <w:numPr>
                          <w:ilvl w:val="1"/>
                          <w:numId w:val="28"/>
                        </w:numPr>
                        <w:spacing w:after="120"/>
                        <w:ind w:left="1049" w:hanging="329"/>
                        <w:jc w:val="both"/>
                        <w:textAlignment w:val="baseline"/>
                        <w:rPr>
                          <w:bCs/>
                          <w:lang w:eastAsia="zh-CN"/>
                        </w:rPr>
                      </w:pPr>
                      <w:r>
                        <w:t>Information</w:t>
                      </w:r>
                      <w:r w:rsidRPr="00414ABD">
                        <w:rPr>
                          <w:bCs/>
                          <w:lang w:eastAsia="zh-CN"/>
                        </w:rPr>
                        <w:t xml:space="preserve"> exchange between </w:t>
                      </w:r>
                      <w:proofErr w:type="spellStart"/>
                      <w:r w:rsidRPr="00414ABD">
                        <w:rPr>
                          <w:bCs/>
                          <w:lang w:eastAsia="zh-CN"/>
                        </w:rPr>
                        <w:t>gNBs</w:t>
                      </w:r>
                      <w:proofErr w:type="spellEnd"/>
                      <w:r w:rsidRPr="00414ABD">
                        <w:rPr>
                          <w:bCs/>
                          <w:lang w:eastAsia="zh-CN"/>
                        </w:rPr>
                        <w:t xml:space="preserve"> at least for the configuration of wake-up signal, if necessary.</w:t>
                      </w:r>
                    </w:p>
                    <w:p w14:paraId="0BBAA4FB" w14:textId="77777777" w:rsidR="00A67DA5" w:rsidRPr="00414ABD" w:rsidRDefault="00A67DA5" w:rsidP="00D9303E">
                      <w:pPr>
                        <w:numPr>
                          <w:ilvl w:val="1"/>
                          <w:numId w:val="28"/>
                        </w:numPr>
                        <w:spacing w:after="120"/>
                        <w:ind w:left="1049" w:hanging="329"/>
                        <w:jc w:val="both"/>
                        <w:textAlignment w:val="baseline"/>
                        <w:rPr>
                          <w:bCs/>
                          <w:lang w:eastAsia="zh-CN"/>
                        </w:rPr>
                      </w:pPr>
                      <w:r>
                        <w:t>Checkpoint for normative work in RAN#105</w:t>
                      </w:r>
                    </w:p>
                    <w:p w14:paraId="5E869FDA" w14:textId="77777777" w:rsidR="00790158" w:rsidRDefault="00790158" w:rsidP="00790158"/>
                  </w:txbxContent>
                </v:textbox>
                <w10:wrap type="topAndBottom"/>
              </v:shape>
            </w:pict>
          </mc:Fallback>
        </mc:AlternateContent>
      </w:r>
      <w:r w:rsidR="00790158">
        <w:rPr>
          <w:lang w:eastAsia="zh-CN"/>
        </w:rPr>
        <w:t xml:space="preserve">The Rel-19 WID of Network Energy Savings (WID RP-240170) was agreed in RAN#102 [1], the </w:t>
      </w:r>
      <w:r w:rsidR="006659CD">
        <w:rPr>
          <w:lang w:eastAsia="zh-CN"/>
        </w:rPr>
        <w:t>study</w:t>
      </w:r>
      <w:r w:rsidR="00790158">
        <w:rPr>
          <w:lang w:eastAsia="zh-CN"/>
        </w:rPr>
        <w:t xml:space="preserve"> objective on on-demand </w:t>
      </w:r>
      <w:r w:rsidR="009D154B">
        <w:rPr>
          <w:lang w:eastAsia="zh-CN"/>
        </w:rPr>
        <w:t>SIB1</w:t>
      </w:r>
      <w:r w:rsidR="005E210D">
        <w:rPr>
          <w:lang w:eastAsia="zh-CN"/>
        </w:rPr>
        <w:t xml:space="preserve"> (OD-SIB1)</w:t>
      </w:r>
      <w:r w:rsidR="00790158">
        <w:rPr>
          <w:lang w:eastAsia="zh-CN"/>
        </w:rPr>
        <w:t xml:space="preserve"> </w:t>
      </w:r>
      <w:r w:rsidR="003169E7">
        <w:rPr>
          <w:lang w:eastAsia="zh-CN"/>
        </w:rPr>
        <w:t xml:space="preserve">for UEs in IDLE/INACTIVE state </w:t>
      </w:r>
      <w:r w:rsidR="00790158">
        <w:rPr>
          <w:lang w:eastAsia="zh-CN"/>
        </w:rPr>
        <w:t xml:space="preserve">is copied below: </w:t>
      </w:r>
    </w:p>
    <w:p w14:paraId="48FBDC13" w14:textId="3C0A43E3" w:rsidR="00643495" w:rsidRDefault="00DB2451" w:rsidP="00643495">
      <w:pPr>
        <w:pStyle w:val="NO"/>
        <w:spacing w:before="180"/>
        <w:ind w:left="0" w:firstLine="0"/>
        <w:rPr>
          <w:lang w:eastAsia="zh-CN"/>
        </w:rPr>
      </w:pPr>
      <w:r>
        <w:rPr>
          <w:lang w:eastAsia="zh-CN"/>
        </w:rPr>
        <w:t>OD-SIB1 was discussed in</w:t>
      </w:r>
      <w:r w:rsidR="009C081B">
        <w:rPr>
          <w:lang w:eastAsia="zh-CN"/>
        </w:rPr>
        <w:t xml:space="preserve"> RAN2#125b [2]</w:t>
      </w:r>
      <w:r>
        <w:rPr>
          <w:lang w:eastAsia="zh-CN"/>
        </w:rPr>
        <w:t xml:space="preserve"> and RAN2#126 [3] with </w:t>
      </w:r>
      <w:r w:rsidR="00B41F32">
        <w:rPr>
          <w:lang w:eastAsia="zh-CN"/>
        </w:rPr>
        <w:t>a bunch of RAN2 agreements</w:t>
      </w:r>
      <w:r>
        <w:rPr>
          <w:lang w:eastAsia="zh-CN"/>
        </w:rPr>
        <w:t xml:space="preserve">. We think that </w:t>
      </w:r>
      <w:r w:rsidR="00410193">
        <w:rPr>
          <w:lang w:eastAsia="zh-CN"/>
        </w:rPr>
        <w:t>this study</w:t>
      </w:r>
      <w:r>
        <w:rPr>
          <w:lang w:eastAsia="zh-CN"/>
        </w:rPr>
        <w:t xml:space="preserve"> is already in good shape, and </w:t>
      </w:r>
      <w:r w:rsidR="00A67BE2">
        <w:rPr>
          <w:lang w:eastAsia="zh-CN"/>
        </w:rPr>
        <w:t xml:space="preserve">thereby </w:t>
      </w:r>
      <w:r>
        <w:rPr>
          <w:lang w:eastAsia="zh-CN"/>
        </w:rPr>
        <w:t xml:space="preserve">RAN2#127 only need to </w:t>
      </w:r>
      <w:r w:rsidR="00643495">
        <w:rPr>
          <w:lang w:eastAsia="zh-CN"/>
        </w:rPr>
        <w:t xml:space="preserve">address the following postponed issues </w:t>
      </w:r>
      <w:r w:rsidR="00643495" w:rsidRPr="00643495">
        <w:rPr>
          <w:lang w:eastAsia="zh-CN"/>
        </w:rPr>
        <w:t xml:space="preserve">which </w:t>
      </w:r>
      <w:r w:rsidR="00643495">
        <w:rPr>
          <w:lang w:eastAsia="zh-CN"/>
        </w:rPr>
        <w:t xml:space="preserve">may </w:t>
      </w:r>
      <w:r w:rsidR="00643495" w:rsidRPr="00643495">
        <w:rPr>
          <w:lang w:eastAsia="zh-CN"/>
        </w:rPr>
        <w:t>impact conclusion of this study before Sept. RAN plenary.</w:t>
      </w:r>
    </w:p>
    <w:p w14:paraId="342D23F6" w14:textId="1C5E7B39" w:rsidR="000B0FE3" w:rsidRDefault="008068C4" w:rsidP="000B0FE3">
      <w:pPr>
        <w:pStyle w:val="NO"/>
        <w:numPr>
          <w:ilvl w:val="0"/>
          <w:numId w:val="75"/>
        </w:numPr>
        <w:rPr>
          <w:lang w:eastAsia="zh-CN"/>
        </w:rPr>
      </w:pPr>
      <w:r w:rsidRPr="008068C4">
        <w:rPr>
          <w:lang w:eastAsia="zh-CN"/>
        </w:rPr>
        <w:t>Whether support case 3</w:t>
      </w:r>
    </w:p>
    <w:p w14:paraId="35B18CB8" w14:textId="7E0EB80C" w:rsidR="008068C4" w:rsidRDefault="008068C4" w:rsidP="000B0FE3">
      <w:pPr>
        <w:pStyle w:val="NO"/>
        <w:numPr>
          <w:ilvl w:val="0"/>
          <w:numId w:val="75"/>
        </w:numPr>
        <w:rPr>
          <w:lang w:eastAsia="zh-CN"/>
        </w:rPr>
      </w:pPr>
      <w:r w:rsidRPr="008068C4">
        <w:rPr>
          <w:lang w:eastAsia="zh-CN"/>
        </w:rPr>
        <w:t>OD-SIB1 validity mechanism</w:t>
      </w:r>
    </w:p>
    <w:p w14:paraId="66ECB9F6" w14:textId="432494CF" w:rsidR="001A7C8C" w:rsidRDefault="008068C4" w:rsidP="001A7C8C">
      <w:pPr>
        <w:pStyle w:val="NO"/>
        <w:numPr>
          <w:ilvl w:val="0"/>
          <w:numId w:val="75"/>
        </w:numPr>
        <w:rPr>
          <w:lang w:eastAsia="zh-CN"/>
        </w:rPr>
      </w:pPr>
      <w:r w:rsidRPr="008068C4">
        <w:rPr>
          <w:lang w:eastAsia="zh-CN"/>
        </w:rPr>
        <w:t>Whether need WUS configuration acquisition from NES cell</w:t>
      </w:r>
    </w:p>
    <w:p w14:paraId="1B14FED7" w14:textId="38059917" w:rsidR="00432651" w:rsidRDefault="00432651" w:rsidP="001A7C8C">
      <w:pPr>
        <w:pStyle w:val="NO"/>
        <w:numPr>
          <w:ilvl w:val="0"/>
          <w:numId w:val="75"/>
        </w:numPr>
        <w:rPr>
          <w:lang w:eastAsia="zh-CN"/>
        </w:rPr>
      </w:pPr>
      <w:r>
        <w:rPr>
          <w:lang w:eastAsia="zh-CN"/>
        </w:rPr>
        <w:t>Impacts to RRC_CONNECTED UE</w:t>
      </w:r>
      <w:r w:rsidR="00943BF7">
        <w:rPr>
          <w:lang w:eastAsia="zh-CN"/>
        </w:rPr>
        <w:t>s</w:t>
      </w:r>
    </w:p>
    <w:p w14:paraId="0C818799" w14:textId="22128EB5" w:rsidR="005D62FB" w:rsidRDefault="008D0F43" w:rsidP="001A7C8C">
      <w:pPr>
        <w:pStyle w:val="NO"/>
        <w:numPr>
          <w:ilvl w:val="0"/>
          <w:numId w:val="75"/>
        </w:numPr>
        <w:rPr>
          <w:lang w:eastAsia="zh-CN"/>
        </w:rPr>
      </w:pPr>
      <w:r>
        <w:rPr>
          <w:lang w:eastAsia="zh-CN"/>
        </w:rPr>
        <w:t>Other issues</w:t>
      </w:r>
    </w:p>
    <w:p w14:paraId="00D469E3" w14:textId="59962880" w:rsidR="00D268E0" w:rsidRDefault="00091908" w:rsidP="001A7C8C">
      <w:pPr>
        <w:pStyle w:val="NO"/>
        <w:ind w:left="0" w:firstLine="0"/>
        <w:rPr>
          <w:lang w:eastAsia="zh-CN"/>
        </w:rPr>
      </w:pPr>
      <w:r>
        <w:rPr>
          <w:lang w:eastAsia="zh-CN"/>
        </w:rPr>
        <w:t xml:space="preserve">In this contribution, we share our view on above essential issues from RAN2 perspective. And based on our analysis, we further discuss </w:t>
      </w:r>
      <w:r w:rsidR="007B4BA1" w:rsidRPr="007B4BA1">
        <w:rPr>
          <w:lang w:val="en-GB" w:eastAsia="zh-CN"/>
        </w:rPr>
        <w:t>conclusion of OD-SIB1</w:t>
      </w:r>
      <w:r>
        <w:rPr>
          <w:lang w:val="en-GB" w:eastAsia="zh-CN"/>
        </w:rPr>
        <w:t xml:space="preserve"> from RAN2 perspective.</w:t>
      </w:r>
    </w:p>
    <w:p w14:paraId="40C64250" w14:textId="6B958BFE" w:rsidR="0062288B" w:rsidRPr="0062288B" w:rsidRDefault="00B5750C" w:rsidP="0062288B">
      <w:pPr>
        <w:pStyle w:val="Heading1"/>
        <w:rPr>
          <w:lang w:val="en-US"/>
        </w:rPr>
      </w:pPr>
      <w:r>
        <w:rPr>
          <w:lang w:val="en-US"/>
        </w:rPr>
        <w:t xml:space="preserve">2 </w:t>
      </w:r>
      <w:r w:rsidRPr="00692DEB">
        <w:rPr>
          <w:lang w:val="en-US"/>
        </w:rPr>
        <w:t xml:space="preserve">Discussion </w:t>
      </w:r>
    </w:p>
    <w:p w14:paraId="6430AFA9" w14:textId="2E20E697" w:rsidR="002A5B76" w:rsidRDefault="002A5B76" w:rsidP="002B5AED">
      <w:pPr>
        <w:pStyle w:val="Heading2"/>
      </w:pPr>
      <w:r>
        <w:t xml:space="preserve">2.1 </w:t>
      </w:r>
      <w:r w:rsidR="00D33455">
        <w:t>Whether support case 3</w:t>
      </w:r>
    </w:p>
    <w:p w14:paraId="129FA0A2" w14:textId="7D5276DB" w:rsidR="000546AD" w:rsidRDefault="000546AD" w:rsidP="002A5B76">
      <w:pPr>
        <w:pStyle w:val="NO"/>
        <w:ind w:left="0" w:firstLine="0"/>
        <w:rPr>
          <w:lang w:eastAsia="zh-CN"/>
        </w:rPr>
      </w:pPr>
      <w:r>
        <w:rPr>
          <w:lang w:eastAsia="zh-CN"/>
        </w:rPr>
        <w:t xml:space="preserve">This is one issue </w:t>
      </w:r>
      <w:r w:rsidR="000A440B">
        <w:rPr>
          <w:lang w:eastAsia="zh-CN"/>
        </w:rPr>
        <w:t>discussed</w:t>
      </w:r>
      <w:r>
        <w:rPr>
          <w:lang w:eastAsia="zh-CN"/>
        </w:rPr>
        <w:t xml:space="preserve"> in RAN2#126 [3]</w:t>
      </w:r>
      <w:r w:rsidR="000A440B">
        <w:rPr>
          <w:lang w:eastAsia="zh-CN"/>
        </w:rPr>
        <w:t>, but postponed due to divergence of company view:</w:t>
      </w:r>
    </w:p>
    <w:p w14:paraId="51586141" w14:textId="77777777" w:rsidR="00147DF4" w:rsidRDefault="00147DF4" w:rsidP="00147DF4">
      <w:pPr>
        <w:pStyle w:val="Doc-text2"/>
        <w:pBdr>
          <w:top w:val="single" w:sz="4" w:space="1" w:color="auto"/>
          <w:left w:val="single" w:sz="4" w:space="4" w:color="auto"/>
          <w:bottom w:val="single" w:sz="4" w:space="1" w:color="auto"/>
          <w:right w:val="single" w:sz="4" w:space="4" w:color="auto"/>
        </w:pBdr>
        <w:ind w:left="1253" w:firstLine="0"/>
      </w:pPr>
      <w:r w:rsidRPr="00664F17">
        <w:t>Proposal 1</w:t>
      </w:r>
      <w:r>
        <w:t xml:space="preserve"> (modified)</w:t>
      </w:r>
      <w:r w:rsidRPr="00664F17">
        <w:t>: RAN2 to consider the scenario where SIB1 of Cell B can be directly obtained from Cell A; Cell A provides SIB</w:t>
      </w:r>
      <w:r>
        <w:t>1</w:t>
      </w:r>
      <w:r w:rsidRPr="00664F17">
        <w:t xml:space="preserve"> of Cell B as a container in a new SIB (say SIB X of Cell A); UE requests for SIB X using the legacy SI request mechanism.</w:t>
      </w:r>
    </w:p>
    <w:p w14:paraId="4697D5F3" w14:textId="77777777" w:rsidR="00147DF4" w:rsidRDefault="00147DF4" w:rsidP="00147DF4">
      <w:pPr>
        <w:pStyle w:val="Doc-text2"/>
        <w:pBdr>
          <w:top w:val="single" w:sz="4" w:space="1" w:color="auto"/>
          <w:left w:val="single" w:sz="4" w:space="4" w:color="auto"/>
          <w:bottom w:val="single" w:sz="4" w:space="1" w:color="auto"/>
          <w:right w:val="single" w:sz="4" w:space="4" w:color="auto"/>
        </w:pBdr>
        <w:ind w:left="1253" w:firstLine="0"/>
      </w:pPr>
    </w:p>
    <w:p w14:paraId="49F7B53A" w14:textId="77777777" w:rsidR="00147DF4" w:rsidRDefault="00147DF4" w:rsidP="00147DF4">
      <w:pPr>
        <w:pStyle w:val="Doc-text2"/>
        <w:numPr>
          <w:ilvl w:val="0"/>
          <w:numId w:val="76"/>
        </w:numPr>
        <w:pBdr>
          <w:top w:val="single" w:sz="4" w:space="1" w:color="auto"/>
          <w:left w:val="single" w:sz="4" w:space="4" w:color="auto"/>
          <w:bottom w:val="single" w:sz="4" w:space="1" w:color="auto"/>
          <w:right w:val="single" w:sz="4" w:space="4" w:color="auto"/>
        </w:pBdr>
      </w:pPr>
      <w:r>
        <w:t>Postponed.</w:t>
      </w:r>
    </w:p>
    <w:p w14:paraId="3EF045C4" w14:textId="77777777" w:rsidR="00147DF4" w:rsidRDefault="00147DF4" w:rsidP="00147DF4">
      <w:pPr>
        <w:pStyle w:val="Doc-text2"/>
        <w:pBdr>
          <w:top w:val="single" w:sz="4" w:space="1" w:color="auto"/>
          <w:left w:val="single" w:sz="4" w:space="4" w:color="auto"/>
          <w:bottom w:val="single" w:sz="4" w:space="1" w:color="auto"/>
          <w:right w:val="single" w:sz="4" w:space="4" w:color="auto"/>
        </w:pBdr>
        <w:ind w:left="1253" w:firstLine="0"/>
      </w:pPr>
    </w:p>
    <w:p w14:paraId="22B145EC" w14:textId="77777777" w:rsidR="00147DF4" w:rsidRDefault="00147DF4" w:rsidP="00147DF4">
      <w:pPr>
        <w:pStyle w:val="Doc-text2"/>
        <w:pBdr>
          <w:top w:val="single" w:sz="4" w:space="1" w:color="auto"/>
          <w:left w:val="single" w:sz="4" w:space="4" w:color="auto"/>
          <w:bottom w:val="single" w:sz="4" w:space="1" w:color="auto"/>
          <w:right w:val="single" w:sz="4" w:space="4" w:color="auto"/>
        </w:pBdr>
        <w:ind w:left="1253" w:firstLine="0"/>
      </w:pPr>
      <w:r>
        <w:t xml:space="preserve">[Fraunhofer]: Ok with the proposal. In addition, we need to consider how to reduce the </w:t>
      </w:r>
      <w:proofErr w:type="spellStart"/>
      <w:r>
        <w:t>signalling</w:t>
      </w:r>
      <w:proofErr w:type="spellEnd"/>
      <w:r>
        <w:t xml:space="preserve"> overhead. [Nokia, Ericsson]: Case 3 requires quite close coordination between two cells </w:t>
      </w:r>
      <w:proofErr w:type="gramStart"/>
      <w:r>
        <w:t>in order to</w:t>
      </w:r>
      <w:proofErr w:type="gramEnd"/>
      <w:r>
        <w:t xml:space="preserve"> guarantee the latest SIB1. [Ericsson]: Once the UE gets SIB1 from cell A and camps on NES cell, if the UE requires OD-SIB1 again for the camped NES cell, will the UE back to cell A and request it again? [Samsung]: Once camped on the NES cell, the SIB1 will be maintained by SIB change notification, so the scenario Ericsson mentioned will not happen. </w:t>
      </w:r>
    </w:p>
    <w:p w14:paraId="05D440C9" w14:textId="77777777" w:rsidR="00147DF4" w:rsidRDefault="00147DF4" w:rsidP="00147DF4">
      <w:pPr>
        <w:pStyle w:val="Doc-text2"/>
        <w:pBdr>
          <w:top w:val="single" w:sz="4" w:space="1" w:color="auto"/>
          <w:left w:val="single" w:sz="4" w:space="4" w:color="auto"/>
          <w:bottom w:val="single" w:sz="4" w:space="1" w:color="auto"/>
          <w:right w:val="single" w:sz="4" w:space="4" w:color="auto"/>
        </w:pBdr>
        <w:ind w:left="1253" w:firstLine="0"/>
      </w:pPr>
    </w:p>
    <w:p w14:paraId="3AC60E86" w14:textId="77777777" w:rsidR="00147DF4" w:rsidRDefault="00147DF4" w:rsidP="00147DF4">
      <w:pPr>
        <w:pStyle w:val="Doc-text2"/>
        <w:numPr>
          <w:ilvl w:val="0"/>
          <w:numId w:val="76"/>
        </w:numPr>
        <w:pBdr>
          <w:top w:val="single" w:sz="4" w:space="1" w:color="auto"/>
          <w:left w:val="single" w:sz="4" w:space="4" w:color="auto"/>
          <w:bottom w:val="single" w:sz="4" w:space="1" w:color="auto"/>
          <w:right w:val="single" w:sz="4" w:space="4" w:color="auto"/>
        </w:pBdr>
      </w:pPr>
      <w:r>
        <w:t xml:space="preserve">Once the NES UE camps on the NES cell, if the UE receives SIB change notification, the UE is expected to receive SIB1 from NES cell. </w:t>
      </w:r>
    </w:p>
    <w:p w14:paraId="1547C4E8" w14:textId="77777777" w:rsidR="000A440B" w:rsidRDefault="000A440B" w:rsidP="002A5B76">
      <w:pPr>
        <w:pStyle w:val="NO"/>
        <w:ind w:left="0" w:firstLine="0"/>
        <w:rPr>
          <w:lang w:eastAsia="zh-CN"/>
        </w:rPr>
      </w:pPr>
    </w:p>
    <w:p w14:paraId="7EAEA691" w14:textId="5416B13F" w:rsidR="00143CF8" w:rsidRDefault="005E508A" w:rsidP="002A5B76">
      <w:pPr>
        <w:pStyle w:val="NO"/>
        <w:ind w:left="0" w:firstLine="0"/>
        <w:rPr>
          <w:lang w:eastAsia="zh-CN"/>
        </w:rPr>
      </w:pPr>
      <w:r>
        <w:rPr>
          <w:lang w:eastAsia="zh-CN"/>
        </w:rPr>
        <w:t xml:space="preserve">The </w:t>
      </w:r>
      <w:r w:rsidR="00720185">
        <w:rPr>
          <w:lang w:eastAsia="zh-CN"/>
        </w:rPr>
        <w:t xml:space="preserve">issue of frequent </w:t>
      </w:r>
      <w:r>
        <w:rPr>
          <w:lang w:eastAsia="zh-CN"/>
        </w:rPr>
        <w:t xml:space="preserve">inter-node signaling </w:t>
      </w:r>
      <w:r w:rsidR="00720185">
        <w:rPr>
          <w:lang w:eastAsia="zh-CN"/>
        </w:rPr>
        <w:t xml:space="preserve">exchange </w:t>
      </w:r>
      <w:r>
        <w:rPr>
          <w:lang w:eastAsia="zh-CN"/>
        </w:rPr>
        <w:t>was discussed in RAN2#126</w:t>
      </w:r>
      <w:r w:rsidR="00720185">
        <w:rPr>
          <w:lang w:eastAsia="zh-CN"/>
        </w:rPr>
        <w:t xml:space="preserve"> [3]. We think</w:t>
      </w:r>
      <w:r>
        <w:rPr>
          <w:lang w:eastAsia="zh-CN"/>
        </w:rPr>
        <w:t xml:space="preserve"> </w:t>
      </w:r>
      <w:r w:rsidR="00720185">
        <w:rPr>
          <w:lang w:eastAsia="zh-CN"/>
        </w:rPr>
        <w:t>it</w:t>
      </w:r>
      <w:r>
        <w:rPr>
          <w:lang w:eastAsia="zh-CN"/>
        </w:rPr>
        <w:t xml:space="preserve"> can be left to RAN3</w:t>
      </w:r>
      <w:r w:rsidR="00B15EB1">
        <w:rPr>
          <w:lang w:eastAsia="zh-CN"/>
        </w:rPr>
        <w:t xml:space="preserve"> for further evaluation</w:t>
      </w:r>
      <w:r>
        <w:rPr>
          <w:lang w:eastAsia="zh-CN"/>
        </w:rPr>
        <w:t>. From RAN2 perspective, w</w:t>
      </w:r>
      <w:r w:rsidR="00F628D2">
        <w:rPr>
          <w:lang w:eastAsia="zh-CN"/>
        </w:rPr>
        <w:t>e think that Case 3) has below two issues:</w:t>
      </w:r>
    </w:p>
    <w:p w14:paraId="5B6B817C" w14:textId="0D596A1D" w:rsidR="00F628D2" w:rsidRPr="007E5415" w:rsidRDefault="00AD0CB1" w:rsidP="007E5415">
      <w:pPr>
        <w:pStyle w:val="NO"/>
        <w:ind w:left="0" w:firstLine="0"/>
        <w:rPr>
          <w:i/>
          <w:iCs/>
          <w:u w:val="single"/>
          <w:lang w:eastAsia="zh-CN"/>
        </w:rPr>
      </w:pPr>
      <w:r w:rsidRPr="007E5415">
        <w:rPr>
          <w:i/>
          <w:iCs/>
          <w:u w:val="single"/>
          <w:lang w:eastAsia="zh-CN"/>
        </w:rPr>
        <w:t xml:space="preserve">Issue 1: </w:t>
      </w:r>
      <w:r w:rsidR="00876C40" w:rsidRPr="007E5415">
        <w:rPr>
          <w:i/>
          <w:iCs/>
          <w:u w:val="single"/>
          <w:lang w:eastAsia="zh-CN"/>
        </w:rPr>
        <w:t xml:space="preserve">it may lead to significant specification changes on NR SIB </w:t>
      </w:r>
    </w:p>
    <w:p w14:paraId="0A3D7EAE" w14:textId="56F1346F" w:rsidR="00F628D2" w:rsidRDefault="00F628D2" w:rsidP="00F628D2">
      <w:pPr>
        <w:pStyle w:val="NO"/>
        <w:ind w:left="0" w:firstLine="0"/>
        <w:rPr>
          <w:lang w:eastAsia="zh-CN"/>
        </w:rPr>
      </w:pPr>
      <w:r>
        <w:rPr>
          <w:lang w:eastAsia="zh-CN"/>
        </w:rPr>
        <w:t xml:space="preserve">According to TS 38.331 [4], SIB1 or a SI message is limited to 2976 bit. </w:t>
      </w:r>
    </w:p>
    <w:p w14:paraId="222C73F2" w14:textId="77777777" w:rsidR="00F628D2" w:rsidRDefault="00F628D2" w:rsidP="00F628D2">
      <w:pPr>
        <w:pStyle w:val="NO"/>
        <w:pBdr>
          <w:top w:val="single" w:sz="4" w:space="1" w:color="auto"/>
          <w:left w:val="single" w:sz="4" w:space="4" w:color="auto"/>
          <w:bottom w:val="single" w:sz="4" w:space="1" w:color="auto"/>
          <w:right w:val="single" w:sz="4" w:space="4" w:color="auto"/>
        </w:pBdr>
        <w:rPr>
          <w:color w:val="auto"/>
          <w:lang w:val="en-CN" w:eastAsia="zh-CN"/>
        </w:rPr>
      </w:pPr>
      <w:r>
        <w:t>NOTE 2:</w:t>
      </w:r>
      <w:r>
        <w:tab/>
        <w:t xml:space="preserve">The physical layer imposes a limit to the maximum size a SIB can take. The maximum </w:t>
      </w:r>
      <w:r>
        <w:rPr>
          <w:i/>
        </w:rPr>
        <w:t>SIB1</w:t>
      </w:r>
      <w:r>
        <w:t xml:space="preserve"> or </w:t>
      </w:r>
      <w:r>
        <w:rPr>
          <w:i/>
        </w:rPr>
        <w:t>SI message</w:t>
      </w:r>
      <w:r>
        <w:t xml:space="preserve"> size is 2976 bits.</w:t>
      </w:r>
    </w:p>
    <w:p w14:paraId="635729D5" w14:textId="77777777" w:rsidR="00AD0CB1" w:rsidRDefault="003D3453" w:rsidP="00F628D2">
      <w:pPr>
        <w:pStyle w:val="NO"/>
        <w:ind w:left="0" w:firstLine="0"/>
        <w:rPr>
          <w:lang w:eastAsia="zh-CN"/>
        </w:rPr>
      </w:pPr>
      <w:r>
        <w:rPr>
          <w:lang w:eastAsia="zh-CN"/>
        </w:rPr>
        <w:t>As we know</w:t>
      </w:r>
      <w:r w:rsidR="00F628D2">
        <w:rPr>
          <w:lang w:eastAsia="zh-CN"/>
        </w:rPr>
        <w:t xml:space="preserve">, </w:t>
      </w:r>
      <w:r>
        <w:rPr>
          <w:lang w:eastAsia="zh-CN"/>
        </w:rPr>
        <w:t xml:space="preserve">the payload size of SIB1 is increasing very quickly in each release. Meanwhile, it was agreed that one cell A may cover multiple NES cells in RAN2#126 [3]. Thus, </w:t>
      </w:r>
      <w:r w:rsidR="00F628D2">
        <w:rPr>
          <w:lang w:eastAsia="zh-CN"/>
        </w:rPr>
        <w:t xml:space="preserve">it is questioned how multiple NES cells’ SIB1s can be included in one single new </w:t>
      </w:r>
      <w:proofErr w:type="spellStart"/>
      <w:r w:rsidR="00F628D2">
        <w:rPr>
          <w:lang w:eastAsia="zh-CN"/>
        </w:rPr>
        <w:t>SIBx</w:t>
      </w:r>
      <w:proofErr w:type="spellEnd"/>
      <w:r w:rsidR="00F628D2">
        <w:rPr>
          <w:lang w:eastAsia="zh-CN"/>
        </w:rPr>
        <w:t xml:space="preserve"> of Cell A</w:t>
      </w:r>
      <w:r>
        <w:rPr>
          <w:lang w:eastAsia="zh-CN"/>
        </w:rPr>
        <w:t xml:space="preserve">. </w:t>
      </w:r>
      <w:r w:rsidR="00AD0CB1">
        <w:rPr>
          <w:lang w:eastAsia="zh-CN"/>
        </w:rPr>
        <w:t>In our understanding, it may require the following two specification changes:</w:t>
      </w:r>
    </w:p>
    <w:p w14:paraId="448D884E" w14:textId="55BDF94D" w:rsidR="00AD0CB1" w:rsidRDefault="00AD0CB1" w:rsidP="00AD0CB1">
      <w:pPr>
        <w:pStyle w:val="NO"/>
        <w:numPr>
          <w:ilvl w:val="0"/>
          <w:numId w:val="81"/>
        </w:numPr>
        <w:rPr>
          <w:lang w:eastAsia="zh-CN"/>
        </w:rPr>
      </w:pPr>
      <w:r>
        <w:rPr>
          <w:lang w:eastAsia="zh-CN"/>
        </w:rPr>
        <w:t xml:space="preserve">Allow variable number of new SIBs to include multiple NES cells’ SIB1. </w:t>
      </w:r>
    </w:p>
    <w:p w14:paraId="5159970F" w14:textId="2D63408C" w:rsidR="00AD0CB1" w:rsidRDefault="00AD0CB1" w:rsidP="00AD0CB1">
      <w:pPr>
        <w:pStyle w:val="NO"/>
        <w:numPr>
          <w:ilvl w:val="0"/>
          <w:numId w:val="81"/>
        </w:numPr>
        <w:rPr>
          <w:lang w:eastAsia="zh-CN"/>
        </w:rPr>
      </w:pPr>
      <w:r>
        <w:rPr>
          <w:lang w:eastAsia="zh-CN"/>
        </w:rPr>
        <w:t>Introduce a mapping configuration between NES cell and index of new SIB(s) of Cell A</w:t>
      </w:r>
    </w:p>
    <w:p w14:paraId="1506CAC2" w14:textId="77777777" w:rsidR="00496E40" w:rsidRDefault="005E3D4D" w:rsidP="00876C40">
      <w:pPr>
        <w:pStyle w:val="NO"/>
        <w:ind w:left="0" w:firstLine="0"/>
        <w:rPr>
          <w:lang w:eastAsia="zh-CN"/>
        </w:rPr>
      </w:pPr>
      <w:r>
        <w:rPr>
          <w:lang w:eastAsia="zh-CN"/>
        </w:rPr>
        <w:t xml:space="preserve">One example to implement above </w:t>
      </w:r>
      <w:r w:rsidR="00496E40">
        <w:rPr>
          <w:lang w:eastAsia="zh-CN"/>
        </w:rPr>
        <w:t>specification</w:t>
      </w:r>
      <w:r>
        <w:rPr>
          <w:lang w:eastAsia="zh-CN"/>
        </w:rPr>
        <w:t xml:space="preserve"> changes can be illustrated in Figure.1. </w:t>
      </w:r>
    </w:p>
    <w:p w14:paraId="6B85059B" w14:textId="4DA4DFD9" w:rsidR="00496E40" w:rsidRDefault="00606AA9" w:rsidP="00606AA9">
      <w:pPr>
        <w:pStyle w:val="NO"/>
        <w:ind w:left="0" w:firstLine="0"/>
        <w:jc w:val="center"/>
        <w:rPr>
          <w:lang w:eastAsia="zh-CN"/>
        </w:rPr>
      </w:pPr>
      <w:r w:rsidRPr="00606AA9">
        <w:rPr>
          <w:noProof/>
          <w:lang w:eastAsia="zh-CN"/>
        </w:rPr>
        <w:drawing>
          <wp:inline distT="0" distB="0" distL="0" distR="0" wp14:anchorId="492C6EC9" wp14:editId="01534D2B">
            <wp:extent cx="4354577" cy="674557"/>
            <wp:effectExtent l="0" t="0" r="1905" b="0"/>
            <wp:docPr id="1891853489" name="Picture 1"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1853489" name="Picture 1" descr="A black background with red text&#10;&#10;Description automatically generated"/>
                    <pic:cNvPicPr/>
                  </pic:nvPicPr>
                  <pic:blipFill>
                    <a:blip r:embed="rId8"/>
                    <a:stretch>
                      <a:fillRect/>
                    </a:stretch>
                  </pic:blipFill>
                  <pic:spPr>
                    <a:xfrm>
                      <a:off x="0" y="0"/>
                      <a:ext cx="4585792" cy="710374"/>
                    </a:xfrm>
                    <a:prstGeom prst="rect">
                      <a:avLst/>
                    </a:prstGeom>
                  </pic:spPr>
                </pic:pic>
              </a:graphicData>
            </a:graphic>
          </wp:inline>
        </w:drawing>
      </w:r>
    </w:p>
    <w:p w14:paraId="6186F948" w14:textId="0DE780F4" w:rsidR="00606AA9" w:rsidRDefault="00606AA9" w:rsidP="00606AA9">
      <w:pPr>
        <w:jc w:val="center"/>
        <w:rPr>
          <w:b/>
          <w:bCs/>
          <w:lang w:eastAsia="zh-CN"/>
        </w:rPr>
      </w:pPr>
      <w:r w:rsidRPr="00810142">
        <w:rPr>
          <w:b/>
          <w:bCs/>
          <w:lang w:eastAsia="zh-CN"/>
        </w:rPr>
        <w:t>Figure.</w:t>
      </w:r>
      <w:r>
        <w:rPr>
          <w:b/>
          <w:bCs/>
          <w:lang w:eastAsia="zh-CN"/>
        </w:rPr>
        <w:t>1</w:t>
      </w:r>
      <w:r w:rsidRPr="00810142">
        <w:rPr>
          <w:b/>
          <w:bCs/>
          <w:lang w:eastAsia="zh-CN"/>
        </w:rPr>
        <w:t xml:space="preserve">. </w:t>
      </w:r>
      <w:r>
        <w:rPr>
          <w:b/>
          <w:bCs/>
          <w:lang w:eastAsia="zh-CN"/>
        </w:rPr>
        <w:t xml:space="preserve">Design </w:t>
      </w:r>
      <w:r w:rsidRPr="00606AA9">
        <w:rPr>
          <w:b/>
          <w:bCs/>
          <w:lang w:eastAsia="zh-CN"/>
        </w:rPr>
        <w:t>example to support Case 3) in Cell A’s SIB</w:t>
      </w:r>
      <w:r w:rsidR="00231D64">
        <w:rPr>
          <w:b/>
          <w:bCs/>
          <w:lang w:eastAsia="zh-CN"/>
        </w:rPr>
        <w:t xml:space="preserve"> (assuming Cell A covers N NES cells)</w:t>
      </w:r>
    </w:p>
    <w:p w14:paraId="699B8328" w14:textId="409D3EF5" w:rsidR="00876C40" w:rsidRDefault="00AD0CB1" w:rsidP="00876C40">
      <w:pPr>
        <w:pStyle w:val="NO"/>
        <w:ind w:left="0" w:firstLine="0"/>
        <w:rPr>
          <w:lang w:eastAsia="zh-CN"/>
        </w:rPr>
      </w:pPr>
      <w:r>
        <w:rPr>
          <w:lang w:eastAsia="zh-CN"/>
        </w:rPr>
        <w:t>We tend to think that the above two specification changes are significant change of NR SIB design. Especially, spec change 1) is not aligned with current NR SIB structure where each SIB</w:t>
      </w:r>
      <w:r w:rsidR="00876C40">
        <w:rPr>
          <w:lang w:eastAsia="zh-CN"/>
        </w:rPr>
        <w:t xml:space="preserve"> type has its usage clearly specified in TS 38.331 [4].</w:t>
      </w:r>
    </w:p>
    <w:p w14:paraId="4D5809A8" w14:textId="12097531" w:rsidR="00876C40" w:rsidRDefault="00876C40" w:rsidP="00876C40">
      <w:pPr>
        <w:rPr>
          <w:b/>
          <w:bCs/>
        </w:rPr>
      </w:pPr>
      <w:r>
        <w:rPr>
          <w:b/>
          <w:bCs/>
        </w:rPr>
        <w:t>Observation 1</w:t>
      </w:r>
      <w:r w:rsidRPr="00E1621A">
        <w:rPr>
          <w:b/>
          <w:bCs/>
        </w:rPr>
        <w:t xml:space="preserve">: </w:t>
      </w:r>
      <w:r w:rsidRPr="00876C40">
        <w:rPr>
          <w:b/>
          <w:bCs/>
        </w:rPr>
        <w:t xml:space="preserve">The payload size of SIB1 is increasing very quickly in each release. Meanwhile, it was agreed that one cell A may cover multiple NES cells. Thus, it is questioned how multiple NES cells’ SIB1s can be included in one single new </w:t>
      </w:r>
      <w:proofErr w:type="spellStart"/>
      <w:r w:rsidRPr="00876C40">
        <w:rPr>
          <w:b/>
          <w:bCs/>
        </w:rPr>
        <w:t>SIBx</w:t>
      </w:r>
      <w:proofErr w:type="spellEnd"/>
      <w:r w:rsidRPr="00876C40">
        <w:rPr>
          <w:b/>
          <w:bCs/>
        </w:rPr>
        <w:t xml:space="preserve"> of Cell A</w:t>
      </w:r>
      <w:r>
        <w:rPr>
          <w:b/>
          <w:bCs/>
        </w:rPr>
        <w:t>,</w:t>
      </w:r>
      <w:r w:rsidRPr="00876C40">
        <w:rPr>
          <w:b/>
          <w:bCs/>
        </w:rPr>
        <w:t xml:space="preserve"> whose maximum size is limited to 2976 bit. </w:t>
      </w:r>
    </w:p>
    <w:p w14:paraId="3EDA3027" w14:textId="664545CD" w:rsidR="003518ED" w:rsidRDefault="003518ED" w:rsidP="003518ED">
      <w:pPr>
        <w:rPr>
          <w:b/>
          <w:bCs/>
        </w:rPr>
      </w:pPr>
      <w:r>
        <w:rPr>
          <w:b/>
          <w:bCs/>
        </w:rPr>
        <w:t>Observation 2</w:t>
      </w:r>
      <w:r w:rsidRPr="00E1621A">
        <w:rPr>
          <w:b/>
          <w:bCs/>
        </w:rPr>
        <w:t xml:space="preserve">: </w:t>
      </w:r>
      <w:r>
        <w:rPr>
          <w:b/>
          <w:bCs/>
        </w:rPr>
        <w:t xml:space="preserve">If we introduce </w:t>
      </w:r>
      <w:r w:rsidRPr="003518ED">
        <w:rPr>
          <w:b/>
          <w:bCs/>
        </w:rPr>
        <w:t>variable number of new SIBs to include multiple NES cells’ SIB1, it is not aligned with current NR SIB structure where each SIB type has its usage clearly specified in TS 38.331.</w:t>
      </w:r>
    </w:p>
    <w:p w14:paraId="0BF232D0" w14:textId="1F47A482" w:rsidR="007E5415" w:rsidRPr="007E5415" w:rsidRDefault="007E5415" w:rsidP="007E5415">
      <w:pPr>
        <w:pStyle w:val="NO"/>
        <w:ind w:left="0" w:firstLine="0"/>
        <w:rPr>
          <w:i/>
          <w:iCs/>
          <w:u w:val="single"/>
          <w:lang w:eastAsia="zh-CN"/>
        </w:rPr>
      </w:pPr>
      <w:r w:rsidRPr="007E5415">
        <w:rPr>
          <w:i/>
          <w:iCs/>
          <w:u w:val="single"/>
          <w:lang w:eastAsia="zh-CN"/>
        </w:rPr>
        <w:t xml:space="preserve">Issue </w:t>
      </w:r>
      <w:r>
        <w:rPr>
          <w:i/>
          <w:iCs/>
          <w:u w:val="single"/>
          <w:lang w:eastAsia="zh-CN"/>
        </w:rPr>
        <w:t>2</w:t>
      </w:r>
      <w:r w:rsidRPr="007E5415">
        <w:rPr>
          <w:i/>
          <w:iCs/>
          <w:u w:val="single"/>
          <w:lang w:eastAsia="zh-CN"/>
        </w:rPr>
        <w:t xml:space="preserve">: </w:t>
      </w:r>
      <w:r w:rsidR="00FA0B70">
        <w:rPr>
          <w:i/>
          <w:iCs/>
          <w:u w:val="single"/>
          <w:lang w:eastAsia="zh-CN"/>
        </w:rPr>
        <w:t xml:space="preserve">it is not clear how Case 3) can co-exist with Case 2) </w:t>
      </w:r>
    </w:p>
    <w:p w14:paraId="2EB7BAC1" w14:textId="5282483C" w:rsidR="00AF219F" w:rsidRPr="00470DC4" w:rsidRDefault="00FA0B70" w:rsidP="00470DC4">
      <w:pPr>
        <w:rPr>
          <w:b/>
          <w:bCs/>
        </w:rPr>
      </w:pPr>
      <w:r>
        <w:rPr>
          <w:lang w:eastAsia="zh-CN"/>
        </w:rPr>
        <w:t xml:space="preserve">Both Case 2) and Case 3) rely on SIB of Cell A to provide NES’s access information. Then, it is not clear whether/how Case 3) co-exist with Case 2). It will be weird if two new </w:t>
      </w:r>
      <w:proofErr w:type="spellStart"/>
      <w:r>
        <w:rPr>
          <w:lang w:eastAsia="zh-CN"/>
        </w:rPr>
        <w:t>SIBx</w:t>
      </w:r>
      <w:proofErr w:type="spellEnd"/>
      <w:r>
        <w:rPr>
          <w:lang w:eastAsia="zh-CN"/>
        </w:rPr>
        <w:t xml:space="preserve"> are introduced to cover </w:t>
      </w:r>
      <w:r w:rsidR="00A73120">
        <w:rPr>
          <w:lang w:eastAsia="zh-CN"/>
        </w:rPr>
        <w:t xml:space="preserve">UL WUS configuration of NES cell in </w:t>
      </w:r>
      <w:r>
        <w:rPr>
          <w:lang w:eastAsia="zh-CN"/>
        </w:rPr>
        <w:t xml:space="preserve">Case 2) and </w:t>
      </w:r>
      <w:r w:rsidR="00A73120">
        <w:rPr>
          <w:lang w:eastAsia="zh-CN"/>
        </w:rPr>
        <w:t xml:space="preserve">full SIB1 of NES cell in </w:t>
      </w:r>
      <w:r>
        <w:rPr>
          <w:lang w:eastAsia="zh-CN"/>
        </w:rPr>
        <w:t>Case 3)</w:t>
      </w:r>
      <w:r w:rsidR="00A73120">
        <w:rPr>
          <w:lang w:eastAsia="zh-CN"/>
        </w:rPr>
        <w:t>,</w:t>
      </w:r>
      <w:r>
        <w:rPr>
          <w:lang w:eastAsia="zh-CN"/>
        </w:rPr>
        <w:t xml:space="preserve"> respectively.     </w:t>
      </w:r>
    </w:p>
    <w:p w14:paraId="6311DDFA" w14:textId="4368B0DB" w:rsidR="00AF219F" w:rsidRDefault="00AF219F" w:rsidP="00AF219F">
      <w:pPr>
        <w:rPr>
          <w:b/>
          <w:bCs/>
        </w:rPr>
      </w:pPr>
      <w:r>
        <w:rPr>
          <w:b/>
          <w:bCs/>
        </w:rPr>
        <w:t>Observation 3</w:t>
      </w:r>
      <w:r w:rsidRPr="00E1621A">
        <w:rPr>
          <w:b/>
          <w:bCs/>
        </w:rPr>
        <w:t xml:space="preserve">: </w:t>
      </w:r>
      <w:r w:rsidR="00B571AD" w:rsidRPr="00F727E3">
        <w:rPr>
          <w:b/>
          <w:bCs/>
        </w:rPr>
        <w:t xml:space="preserve">It is not clear whether/how Case 3) co-exist with Case 2). It will be weird if </w:t>
      </w:r>
      <w:r w:rsidR="0043047F">
        <w:rPr>
          <w:b/>
          <w:bCs/>
        </w:rPr>
        <w:t>different</w:t>
      </w:r>
      <w:r w:rsidR="00B571AD" w:rsidRPr="00F727E3">
        <w:rPr>
          <w:b/>
          <w:bCs/>
        </w:rPr>
        <w:t xml:space="preserve"> </w:t>
      </w:r>
      <w:proofErr w:type="spellStart"/>
      <w:r w:rsidR="00B571AD" w:rsidRPr="00F727E3">
        <w:rPr>
          <w:b/>
          <w:bCs/>
        </w:rPr>
        <w:t>SIBx</w:t>
      </w:r>
      <w:proofErr w:type="spellEnd"/>
      <w:r w:rsidR="00B571AD" w:rsidRPr="00F727E3">
        <w:rPr>
          <w:b/>
          <w:bCs/>
        </w:rPr>
        <w:t xml:space="preserve"> are introduced to cover UL WUS configuration of NES cell in Case 2) and full SIB1 of NES cell in Case 3), respectively.     </w:t>
      </w:r>
    </w:p>
    <w:p w14:paraId="0270538B" w14:textId="2F1097A8" w:rsidR="00470DC4" w:rsidRDefault="00470DC4" w:rsidP="00470DC4">
      <w:pPr>
        <w:rPr>
          <w:lang w:eastAsia="zh-CN"/>
        </w:rPr>
      </w:pPr>
      <w:r>
        <w:rPr>
          <w:lang w:eastAsia="zh-CN"/>
        </w:rPr>
        <w:t xml:space="preserve">Due to above two issues, </w:t>
      </w:r>
      <w:r w:rsidR="00E10847">
        <w:rPr>
          <w:lang w:eastAsia="zh-CN"/>
        </w:rPr>
        <w:t xml:space="preserve">if we want to support Case 3) on top of Case 2), </w:t>
      </w:r>
      <w:r>
        <w:rPr>
          <w:lang w:eastAsia="zh-CN"/>
        </w:rPr>
        <w:t xml:space="preserve">we think </w:t>
      </w:r>
      <w:r w:rsidR="003C52D6">
        <w:rPr>
          <w:lang w:eastAsia="zh-CN"/>
        </w:rPr>
        <w:t xml:space="preserve">maybe </w:t>
      </w:r>
      <w:r w:rsidR="00494F97">
        <w:rPr>
          <w:lang w:eastAsia="zh-CN"/>
        </w:rPr>
        <w:t>a variant of Case 3) can be considered by</w:t>
      </w:r>
      <w:r w:rsidR="003C52D6">
        <w:rPr>
          <w:lang w:eastAsia="zh-CN"/>
        </w:rPr>
        <w:t xml:space="preserve"> including multiple NES cells’ SIB1 in RRC release message. </w:t>
      </w:r>
    </w:p>
    <w:p w14:paraId="748F526E" w14:textId="75129D57" w:rsidR="00AD0CB1" w:rsidRPr="0004371C" w:rsidRDefault="00470DC4" w:rsidP="00876C40">
      <w:pPr>
        <w:rPr>
          <w:b/>
          <w:bCs/>
        </w:rPr>
      </w:pPr>
      <w:r>
        <w:rPr>
          <w:b/>
          <w:bCs/>
        </w:rPr>
        <w:t>Proposal 1</w:t>
      </w:r>
      <w:r w:rsidRPr="00E1621A">
        <w:rPr>
          <w:b/>
          <w:bCs/>
        </w:rPr>
        <w:t xml:space="preserve">: </w:t>
      </w:r>
      <w:r>
        <w:rPr>
          <w:b/>
          <w:bCs/>
        </w:rPr>
        <w:t xml:space="preserve">RAN2 </w:t>
      </w:r>
      <w:r w:rsidR="00E10847">
        <w:rPr>
          <w:b/>
          <w:bCs/>
        </w:rPr>
        <w:t>consider a variant of</w:t>
      </w:r>
      <w:r w:rsidRPr="00470DC4">
        <w:rPr>
          <w:b/>
          <w:bCs/>
        </w:rPr>
        <w:t xml:space="preserve"> </w:t>
      </w:r>
      <w:r>
        <w:rPr>
          <w:b/>
          <w:bCs/>
        </w:rPr>
        <w:t xml:space="preserve">Case 3), i.e., </w:t>
      </w:r>
      <w:r w:rsidRPr="00470DC4">
        <w:rPr>
          <w:b/>
          <w:bCs/>
        </w:rPr>
        <w:t xml:space="preserve">Cell A </w:t>
      </w:r>
      <w:r w:rsidR="00696E4E">
        <w:rPr>
          <w:b/>
          <w:bCs/>
        </w:rPr>
        <w:t>provides NES cells’ full SIB1 in its RRC release message.</w:t>
      </w:r>
    </w:p>
    <w:p w14:paraId="4F65248E" w14:textId="44172A9F" w:rsidR="00143CF8" w:rsidRDefault="00143CF8" w:rsidP="00143CF8">
      <w:pPr>
        <w:pStyle w:val="Heading2"/>
      </w:pPr>
      <w:r>
        <w:lastRenderedPageBreak/>
        <w:t xml:space="preserve">2.2 </w:t>
      </w:r>
      <w:r w:rsidRPr="008068C4">
        <w:rPr>
          <w:lang w:eastAsia="zh-CN"/>
        </w:rPr>
        <w:t>OD-SIB1 validity mechanism</w:t>
      </w:r>
    </w:p>
    <w:p w14:paraId="2DDC04DF" w14:textId="4B050DDA" w:rsidR="00FF6A41" w:rsidRDefault="00FF6A41" w:rsidP="00FF6A41">
      <w:pPr>
        <w:pStyle w:val="NO"/>
        <w:ind w:left="0" w:firstLine="0"/>
        <w:rPr>
          <w:lang w:eastAsia="zh-CN"/>
        </w:rPr>
      </w:pPr>
      <w:r>
        <w:rPr>
          <w:lang w:eastAsia="zh-CN"/>
        </w:rPr>
        <w:t>This is also one issue discussed in RAN2#126 [3], but postponed due to divergence of company view:</w:t>
      </w:r>
    </w:p>
    <w:p w14:paraId="4AC6EA29" w14:textId="77777777" w:rsidR="002504EA" w:rsidRDefault="002504EA" w:rsidP="002504EA">
      <w:pPr>
        <w:pStyle w:val="Doc-text2"/>
        <w:pBdr>
          <w:top w:val="single" w:sz="4" w:space="1" w:color="auto"/>
          <w:left w:val="single" w:sz="4" w:space="4" w:color="auto"/>
          <w:bottom w:val="single" w:sz="4" w:space="1" w:color="auto"/>
          <w:right w:val="single" w:sz="4" w:space="4" w:color="auto"/>
        </w:pBdr>
        <w:ind w:left="1253" w:firstLine="0"/>
      </w:pPr>
      <w:r w:rsidRPr="003A044C">
        <w:t>Proposal 8: SIB1 validity is supported, i.e. if a UE has a valid version of SIB1 stored, UE does not initiate the on-demand SIB1.</w:t>
      </w:r>
    </w:p>
    <w:p w14:paraId="4C12017C" w14:textId="77777777" w:rsidR="002504EA" w:rsidRDefault="002504EA" w:rsidP="002504EA">
      <w:pPr>
        <w:pStyle w:val="Doc-text2"/>
        <w:pBdr>
          <w:top w:val="single" w:sz="4" w:space="1" w:color="auto"/>
          <w:left w:val="single" w:sz="4" w:space="4" w:color="auto"/>
          <w:bottom w:val="single" w:sz="4" w:space="1" w:color="auto"/>
          <w:right w:val="single" w:sz="4" w:space="4" w:color="auto"/>
        </w:pBdr>
        <w:ind w:left="1253" w:firstLine="0"/>
      </w:pPr>
    </w:p>
    <w:p w14:paraId="69CFBCAC" w14:textId="77777777" w:rsidR="002504EA" w:rsidRDefault="002504EA" w:rsidP="002504EA">
      <w:pPr>
        <w:pStyle w:val="Doc-text2"/>
        <w:numPr>
          <w:ilvl w:val="0"/>
          <w:numId w:val="76"/>
        </w:numPr>
        <w:pBdr>
          <w:top w:val="single" w:sz="4" w:space="1" w:color="auto"/>
          <w:left w:val="single" w:sz="4" w:space="4" w:color="auto"/>
          <w:bottom w:val="single" w:sz="4" w:space="1" w:color="auto"/>
          <w:right w:val="single" w:sz="4" w:space="4" w:color="auto"/>
        </w:pBdr>
      </w:pPr>
      <w:r>
        <w:t xml:space="preserve">Postponed. </w:t>
      </w:r>
    </w:p>
    <w:p w14:paraId="61860F63" w14:textId="77777777" w:rsidR="002504EA" w:rsidRDefault="002504EA" w:rsidP="002504EA">
      <w:pPr>
        <w:pStyle w:val="Doc-text2"/>
        <w:pBdr>
          <w:top w:val="single" w:sz="4" w:space="1" w:color="auto"/>
          <w:left w:val="single" w:sz="4" w:space="4" w:color="auto"/>
          <w:bottom w:val="single" w:sz="4" w:space="1" w:color="auto"/>
          <w:right w:val="single" w:sz="4" w:space="4" w:color="auto"/>
        </w:pBdr>
        <w:ind w:left="1253" w:firstLine="0"/>
      </w:pPr>
    </w:p>
    <w:p w14:paraId="74FE0079" w14:textId="046A51EA" w:rsidR="00143CF8" w:rsidRPr="00FF6A41" w:rsidRDefault="002504EA" w:rsidP="00973895">
      <w:pPr>
        <w:pStyle w:val="Doc-text2"/>
        <w:pBdr>
          <w:top w:val="single" w:sz="4" w:space="1" w:color="auto"/>
          <w:left w:val="single" w:sz="4" w:space="4" w:color="auto"/>
          <w:bottom w:val="single" w:sz="4" w:space="1" w:color="auto"/>
          <w:right w:val="single" w:sz="4" w:space="4" w:color="auto"/>
        </w:pBdr>
        <w:spacing w:after="120"/>
        <w:ind w:left="1253" w:firstLine="0"/>
      </w:pPr>
      <w:r>
        <w:t xml:space="preserve">[Samsung]: Question is how it really works. If it operates based on timer only, the NW may not be able to update the SIB1 (e.g. NW does not know when a UE acquires SIB1, so the NW does not know when 3 hours will end). If timer + value tag, where is the value tag sent? [Huawei]: Intention is to agree with the principle and to discuss details later. [Intel]: Ok with the proposal, but we need further discussion on many FFS. However, we don’t want to include value tag of SIB1 into MIB. [Samsung]: Understands the acquired SIB1 is valid until the reception of SIB change notification. Don’t understand why it is not enough and we attempt to change the UE </w:t>
      </w:r>
      <w:proofErr w:type="spellStart"/>
      <w:r>
        <w:t>behaviour</w:t>
      </w:r>
      <w:proofErr w:type="spellEnd"/>
      <w:r>
        <w:t xml:space="preserve">. </w:t>
      </w:r>
    </w:p>
    <w:p w14:paraId="6F9FBE4A" w14:textId="573D1C38" w:rsidR="00417C31" w:rsidRDefault="00417C31" w:rsidP="00417C31">
      <w:pPr>
        <w:pStyle w:val="NO"/>
        <w:spacing w:before="180"/>
        <w:ind w:left="0" w:firstLine="0"/>
        <w:rPr>
          <w:lang w:eastAsia="zh-CN"/>
        </w:rPr>
      </w:pPr>
      <w:r>
        <w:rPr>
          <w:lang w:eastAsia="zh-CN"/>
        </w:rPr>
        <w:t xml:space="preserve">According to TS 38.331 [4], legacy SIB validity mechanism includes the following </w:t>
      </w:r>
      <w:r w:rsidR="00892BFF">
        <w:rPr>
          <w:lang w:eastAsia="zh-CN"/>
        </w:rPr>
        <w:t>3</w:t>
      </w:r>
      <w:r>
        <w:rPr>
          <w:lang w:eastAsia="zh-CN"/>
        </w:rPr>
        <w:t xml:space="preserve"> approaches:</w:t>
      </w:r>
    </w:p>
    <w:p w14:paraId="5E541D4F" w14:textId="5C474F1A" w:rsidR="00417C31" w:rsidRPr="009701A0" w:rsidRDefault="00417C31" w:rsidP="00417C31">
      <w:pPr>
        <w:pStyle w:val="NO"/>
        <w:numPr>
          <w:ilvl w:val="0"/>
          <w:numId w:val="82"/>
        </w:numPr>
        <w:rPr>
          <w:lang w:val="en-CN" w:eastAsia="zh-CN"/>
        </w:rPr>
      </w:pPr>
      <w:r>
        <w:rPr>
          <w:lang w:eastAsia="zh-CN"/>
        </w:rPr>
        <w:t xml:space="preserve">5bit </w:t>
      </w:r>
      <w:proofErr w:type="spellStart"/>
      <w:r w:rsidRPr="00CD7528">
        <w:rPr>
          <w:i/>
          <w:iCs/>
          <w:lang w:eastAsia="zh-CN"/>
        </w:rPr>
        <w:t>valueTag</w:t>
      </w:r>
      <w:proofErr w:type="spellEnd"/>
      <w:r>
        <w:rPr>
          <w:lang w:eastAsia="zh-CN"/>
        </w:rPr>
        <w:t xml:space="preserve"> for other SIBs except SIB1 </w:t>
      </w:r>
      <w:r w:rsidR="00D83B0C">
        <w:rPr>
          <w:lang w:eastAsia="zh-CN"/>
        </w:rPr>
        <w:t xml:space="preserve">are </w:t>
      </w:r>
      <w:r>
        <w:rPr>
          <w:lang w:eastAsia="zh-CN"/>
        </w:rPr>
        <w:t>included in SIB1 (i.e., SIB1</w:t>
      </w:r>
      <w:r>
        <w:rPr>
          <w:lang w:eastAsia="zh-CN"/>
        </w:rPr>
        <w:sym w:font="Symbol" w:char="F0AE"/>
      </w:r>
      <w:r w:rsidRPr="00303962">
        <w:rPr>
          <w:color w:val="auto"/>
          <w:kern w:val="2"/>
          <w:sz w:val="21"/>
          <w:szCs w:val="21"/>
          <w:lang w:val="en-CN" w:eastAsia="zh-CN"/>
        </w:rPr>
        <w:t xml:space="preserve"> </w:t>
      </w:r>
      <w:r w:rsidRPr="00303962">
        <w:rPr>
          <w:lang w:val="en-CN" w:eastAsia="zh-CN"/>
        </w:rPr>
        <w:t>SI-SchedulingInfo</w:t>
      </w:r>
      <w:r>
        <w:rPr>
          <w:lang w:val="en-CN" w:eastAsia="zh-CN"/>
        </w:rPr>
        <w:sym w:font="Symbol" w:char="F0AE"/>
      </w:r>
      <w:r w:rsidRPr="00544738">
        <w:rPr>
          <w:color w:val="auto"/>
          <w:kern w:val="2"/>
          <w:sz w:val="21"/>
          <w:szCs w:val="21"/>
          <w:lang w:val="en-CN" w:eastAsia="zh-CN"/>
        </w:rPr>
        <w:t xml:space="preserve"> </w:t>
      </w:r>
      <w:r w:rsidRPr="00544738">
        <w:rPr>
          <w:lang w:val="en-CN" w:eastAsia="zh-CN"/>
        </w:rPr>
        <w:t>SchedulingInfo</w:t>
      </w:r>
      <w:r>
        <w:rPr>
          <w:lang w:val="en-CN" w:eastAsia="zh-CN"/>
        </w:rPr>
        <w:sym w:font="Symbol" w:char="F0AE"/>
      </w:r>
      <w:r w:rsidRPr="008778AB">
        <w:rPr>
          <w:lang w:val="en-CN" w:eastAsia="zh-CN"/>
        </w:rPr>
        <w:t>SIB-Mapping</w:t>
      </w:r>
      <w:r>
        <w:rPr>
          <w:lang w:val="en-CN" w:eastAsia="zh-CN"/>
        </w:rPr>
        <w:sym w:font="Symbol" w:char="F0AE"/>
      </w:r>
      <w:r>
        <w:t>SIB-</w:t>
      </w:r>
      <w:proofErr w:type="spellStart"/>
      <w:r>
        <w:t>TypeInfo</w:t>
      </w:r>
      <w:proofErr w:type="spellEnd"/>
      <w:r>
        <w:rPr>
          <w:lang w:val="en-CN" w:eastAsia="zh-CN"/>
        </w:rPr>
        <w:sym w:font="Symbol" w:char="F0AE"/>
      </w:r>
      <w:r w:rsidRPr="009701A0">
        <w:rPr>
          <w:lang w:val="en-CN" w:eastAsia="zh-CN"/>
        </w:rPr>
        <w:t>valueTag</w:t>
      </w:r>
      <w:r>
        <w:rPr>
          <w:lang w:val="en-CN" w:eastAsia="zh-CN"/>
        </w:rPr>
        <w:t>).</w:t>
      </w:r>
      <w:r w:rsidRPr="009701A0">
        <w:rPr>
          <w:lang w:val="en-CN" w:eastAsia="zh-CN"/>
        </w:rPr>
        <w:t xml:space="preserve"> </w:t>
      </w:r>
    </w:p>
    <w:p w14:paraId="5BF54646" w14:textId="77777777" w:rsidR="00417C31" w:rsidRDefault="00417C31" w:rsidP="00417C31">
      <w:pPr>
        <w:pStyle w:val="NO"/>
        <w:numPr>
          <w:ilvl w:val="0"/>
          <w:numId w:val="82"/>
        </w:numPr>
        <w:rPr>
          <w:lang w:eastAsia="zh-CN"/>
        </w:rPr>
      </w:pPr>
      <w:r>
        <w:rPr>
          <w:lang w:eastAsia="zh-CN"/>
        </w:rPr>
        <w:t>Paging short message for system information modification, as illustrated in below table from TS 38.212 [5].</w:t>
      </w:r>
    </w:p>
    <w:p w14:paraId="27B5CDD4" w14:textId="7698FDC6" w:rsidR="00597CF5" w:rsidRDefault="00597CF5" w:rsidP="00417C31">
      <w:pPr>
        <w:pStyle w:val="NO"/>
        <w:numPr>
          <w:ilvl w:val="0"/>
          <w:numId w:val="82"/>
        </w:numPr>
        <w:rPr>
          <w:lang w:eastAsia="zh-CN"/>
        </w:rPr>
      </w:pPr>
      <w:r>
        <w:rPr>
          <w:lang w:eastAsia="zh-CN"/>
        </w:rPr>
        <w:t>The acquired SIB is regarded as invalid if stored for more than 3 hours, according to TS 38.331.</w:t>
      </w:r>
    </w:p>
    <w:p w14:paraId="6B95DED1" w14:textId="77777777" w:rsidR="00417C31" w:rsidRDefault="00417C31" w:rsidP="00417C31">
      <w:pPr>
        <w:pStyle w:val="NO"/>
        <w:rPr>
          <w:lang w:eastAsia="zh-CN"/>
        </w:rPr>
      </w:pPr>
      <w:r w:rsidRPr="00C62EDB">
        <w:rPr>
          <w:noProof/>
          <w:lang w:eastAsia="zh-CN"/>
        </w:rPr>
        <w:drawing>
          <wp:inline distT="0" distB="0" distL="0" distR="0" wp14:anchorId="4C566DD7" wp14:editId="2AC0B30A">
            <wp:extent cx="6120130" cy="1345565"/>
            <wp:effectExtent l="0" t="0" r="1270" b="635"/>
            <wp:docPr id="799127066"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9127066" name="Picture 1" descr="A screenshot of a computer&#10;&#10;Description automatically generated"/>
                    <pic:cNvPicPr/>
                  </pic:nvPicPr>
                  <pic:blipFill>
                    <a:blip r:embed="rId9"/>
                    <a:stretch>
                      <a:fillRect/>
                    </a:stretch>
                  </pic:blipFill>
                  <pic:spPr>
                    <a:xfrm>
                      <a:off x="0" y="0"/>
                      <a:ext cx="6120130" cy="1345565"/>
                    </a:xfrm>
                    <a:prstGeom prst="rect">
                      <a:avLst/>
                    </a:prstGeom>
                  </pic:spPr>
                </pic:pic>
              </a:graphicData>
            </a:graphic>
          </wp:inline>
        </w:drawing>
      </w:r>
    </w:p>
    <w:p w14:paraId="47212EC7" w14:textId="67C95F19" w:rsidR="00CD7528" w:rsidRDefault="00417C31" w:rsidP="00417C31">
      <w:pPr>
        <w:rPr>
          <w:lang w:eastAsia="zh-CN"/>
        </w:rPr>
      </w:pPr>
      <w:r>
        <w:rPr>
          <w:lang w:eastAsia="zh-CN"/>
        </w:rPr>
        <w:t xml:space="preserve">Then, on validity mechanism of OD-SIB1, at least above approach 2) </w:t>
      </w:r>
      <w:r w:rsidR="002441D6">
        <w:rPr>
          <w:lang w:eastAsia="zh-CN"/>
        </w:rPr>
        <w:t xml:space="preserve">and 3) </w:t>
      </w:r>
      <w:r>
        <w:rPr>
          <w:lang w:eastAsia="zh-CN"/>
        </w:rPr>
        <w:t xml:space="preserve">can be reused. </w:t>
      </w:r>
    </w:p>
    <w:p w14:paraId="766BA30F" w14:textId="1DB3B2A3" w:rsidR="00CD7528" w:rsidRPr="00CD7528" w:rsidRDefault="00CD7528" w:rsidP="00417C31">
      <w:pPr>
        <w:rPr>
          <w:b/>
          <w:bCs/>
        </w:rPr>
      </w:pPr>
      <w:r>
        <w:rPr>
          <w:b/>
          <w:bCs/>
        </w:rPr>
        <w:t>Observation 4</w:t>
      </w:r>
      <w:r w:rsidRPr="00E1621A">
        <w:rPr>
          <w:b/>
          <w:bCs/>
        </w:rPr>
        <w:t>:</w:t>
      </w:r>
      <w:r>
        <w:rPr>
          <w:b/>
          <w:bCs/>
        </w:rPr>
        <w:t xml:space="preserve"> O</w:t>
      </w:r>
      <w:r w:rsidRPr="00CD7528">
        <w:rPr>
          <w:b/>
          <w:bCs/>
        </w:rPr>
        <w:t>n validity mechanism of OD-SIB1, at least legacy approach via paging short message for system information mod</w:t>
      </w:r>
      <w:r>
        <w:rPr>
          <w:b/>
          <w:bCs/>
        </w:rPr>
        <w:t>i</w:t>
      </w:r>
      <w:r w:rsidRPr="00CD7528">
        <w:rPr>
          <w:b/>
          <w:bCs/>
        </w:rPr>
        <w:t xml:space="preserve">fication </w:t>
      </w:r>
      <w:r w:rsidR="00B04373">
        <w:rPr>
          <w:b/>
          <w:bCs/>
        </w:rPr>
        <w:t>and time</w:t>
      </w:r>
      <w:r w:rsidR="00F5018B">
        <w:rPr>
          <w:b/>
          <w:bCs/>
        </w:rPr>
        <w:t>-</w:t>
      </w:r>
      <w:r w:rsidR="00B04373">
        <w:rPr>
          <w:b/>
          <w:bCs/>
        </w:rPr>
        <w:t xml:space="preserve">based solution (FFS whether still 3 hour) </w:t>
      </w:r>
      <w:r w:rsidRPr="00CD7528">
        <w:rPr>
          <w:b/>
          <w:bCs/>
        </w:rPr>
        <w:t>can be reused.</w:t>
      </w:r>
    </w:p>
    <w:p w14:paraId="00844FBD" w14:textId="0D5B60D9" w:rsidR="00F64628" w:rsidRPr="00F64628" w:rsidRDefault="00F64628" w:rsidP="00F64628">
      <w:pPr>
        <w:rPr>
          <w:lang w:val="en-CN" w:eastAsia="zh-CN"/>
        </w:rPr>
      </w:pPr>
      <w:r>
        <w:rPr>
          <w:lang w:eastAsia="zh-CN"/>
        </w:rPr>
        <w:t>Above a</w:t>
      </w:r>
      <w:r w:rsidR="00417C31">
        <w:rPr>
          <w:lang w:eastAsia="zh-CN"/>
        </w:rPr>
        <w:t xml:space="preserve">pproach 1) can’t be directly reused because SIB1 is on-demand transmitted in NES cell. One possible </w:t>
      </w:r>
      <w:r>
        <w:rPr>
          <w:lang w:eastAsia="zh-CN"/>
        </w:rPr>
        <w:t>solution</w:t>
      </w:r>
      <w:r w:rsidR="00417C31">
        <w:rPr>
          <w:lang w:eastAsia="zh-CN"/>
        </w:rPr>
        <w:t xml:space="preserve"> is to include </w:t>
      </w:r>
      <w:proofErr w:type="spellStart"/>
      <w:r w:rsidR="00417C31" w:rsidRPr="00F64628">
        <w:rPr>
          <w:i/>
          <w:iCs/>
          <w:lang w:eastAsia="zh-CN"/>
        </w:rPr>
        <w:t>valueTag</w:t>
      </w:r>
      <w:proofErr w:type="spellEnd"/>
      <w:r>
        <w:rPr>
          <w:lang w:eastAsia="zh-CN"/>
        </w:rPr>
        <w:t xml:space="preserve"> </w:t>
      </w:r>
      <w:r w:rsidR="00463314">
        <w:rPr>
          <w:lang w:eastAsia="zh-CN"/>
        </w:rPr>
        <w:t xml:space="preserve">of OD-SIB 1 </w:t>
      </w:r>
      <w:r>
        <w:rPr>
          <w:lang w:eastAsia="zh-CN"/>
        </w:rPr>
        <w:t xml:space="preserve">in MIB of NES cell. One may argue that there is no spare bit in MIB to include </w:t>
      </w:r>
      <w:proofErr w:type="spellStart"/>
      <w:r w:rsidRPr="00F64628">
        <w:rPr>
          <w:i/>
          <w:iCs/>
          <w:lang w:eastAsia="zh-CN"/>
        </w:rPr>
        <w:t>valueTag</w:t>
      </w:r>
      <w:proofErr w:type="spellEnd"/>
      <w:r>
        <w:rPr>
          <w:i/>
          <w:iCs/>
          <w:lang w:eastAsia="zh-CN"/>
        </w:rPr>
        <w:t xml:space="preserve"> </w:t>
      </w:r>
      <w:r w:rsidRPr="00F64628">
        <w:rPr>
          <w:lang w:eastAsia="zh-CN"/>
        </w:rPr>
        <w:t>of SIB1</w:t>
      </w:r>
      <w:r>
        <w:rPr>
          <w:lang w:eastAsia="zh-CN"/>
        </w:rPr>
        <w:t xml:space="preserve">. However, please note that </w:t>
      </w:r>
      <w:r w:rsidR="00A70D15">
        <w:rPr>
          <w:lang w:eastAsia="zh-CN"/>
        </w:rPr>
        <w:t xml:space="preserve">legacy </w:t>
      </w:r>
      <w:r>
        <w:rPr>
          <w:lang w:eastAsia="zh-CN"/>
        </w:rPr>
        <w:t>MIB has 8bit</w:t>
      </w:r>
      <w:r w:rsidR="00BC0E3F">
        <w:rPr>
          <w:lang w:eastAsia="zh-CN"/>
        </w:rPr>
        <w:t xml:space="preserve"> field</w:t>
      </w:r>
      <w:r>
        <w:rPr>
          <w:lang w:eastAsia="zh-CN"/>
        </w:rPr>
        <w:t xml:space="preserve"> </w:t>
      </w:r>
      <w:r w:rsidRPr="00F64628">
        <w:rPr>
          <w:i/>
          <w:iCs/>
          <w:lang w:val="en-CN" w:eastAsia="zh-CN"/>
        </w:rPr>
        <w:t>pdcch-ConfigSIB1</w:t>
      </w:r>
      <w:r>
        <w:rPr>
          <w:lang w:val="en-CN" w:eastAsia="zh-CN"/>
        </w:rPr>
        <w:t xml:space="preserve"> which indicates CORESET#0 and SearchSpare#0 for </w:t>
      </w:r>
      <w:r w:rsidR="00423999">
        <w:rPr>
          <w:lang w:val="en-CN" w:eastAsia="zh-CN"/>
        </w:rPr>
        <w:t xml:space="preserve">UE to identify </w:t>
      </w:r>
      <w:r>
        <w:rPr>
          <w:lang w:val="en-CN" w:eastAsia="zh-CN"/>
        </w:rPr>
        <w:t>SIB1 transmission. When SIB1 is not broadcasted in NES cell, this 8bit IE is use</w:t>
      </w:r>
      <w:r w:rsidR="00B92A7A">
        <w:rPr>
          <w:lang w:val="en-CN" w:eastAsia="zh-CN"/>
        </w:rPr>
        <w:t>less</w:t>
      </w:r>
      <w:r>
        <w:rPr>
          <w:lang w:val="en-CN" w:eastAsia="zh-CN"/>
        </w:rPr>
        <w:t xml:space="preserve">, and thereby can be reused to include </w:t>
      </w:r>
      <w:proofErr w:type="spellStart"/>
      <w:r w:rsidRPr="00F64628">
        <w:rPr>
          <w:i/>
          <w:iCs/>
          <w:lang w:eastAsia="zh-CN"/>
        </w:rPr>
        <w:t>valueTag</w:t>
      </w:r>
      <w:proofErr w:type="spellEnd"/>
      <w:r>
        <w:rPr>
          <w:i/>
          <w:iCs/>
          <w:lang w:eastAsia="zh-CN"/>
        </w:rPr>
        <w:t xml:space="preserve"> </w:t>
      </w:r>
      <w:r w:rsidRPr="00F64628">
        <w:rPr>
          <w:lang w:eastAsia="zh-CN"/>
        </w:rPr>
        <w:t>of SIB1</w:t>
      </w:r>
      <w:r>
        <w:rPr>
          <w:lang w:eastAsia="zh-CN"/>
        </w:rPr>
        <w:t xml:space="preserve">. </w:t>
      </w:r>
      <w:r w:rsidR="003F492E">
        <w:rPr>
          <w:lang w:eastAsia="zh-CN"/>
        </w:rPr>
        <w:t xml:space="preserve">We think the details of this solution can be discussed in normative phase. </w:t>
      </w:r>
      <w:r>
        <w:rPr>
          <w:lang w:val="en-CN" w:eastAsia="zh-CN"/>
        </w:rPr>
        <w:t xml:space="preserve">  </w:t>
      </w:r>
    </w:p>
    <w:p w14:paraId="125237F4" w14:textId="28905829" w:rsidR="00F64628" w:rsidRDefault="003F492E" w:rsidP="00417C31">
      <w:pPr>
        <w:rPr>
          <w:lang w:eastAsia="zh-CN"/>
        </w:rPr>
      </w:pPr>
      <w:r>
        <w:rPr>
          <w:b/>
          <w:bCs/>
        </w:rPr>
        <w:t>Observation 5</w:t>
      </w:r>
      <w:r w:rsidRPr="00A70D15">
        <w:rPr>
          <w:b/>
          <w:bCs/>
        </w:rPr>
        <w:t xml:space="preserve">: </w:t>
      </w:r>
      <w:r w:rsidR="00A70D15">
        <w:rPr>
          <w:b/>
          <w:bCs/>
        </w:rPr>
        <w:t xml:space="preserve">Legacy </w:t>
      </w:r>
      <w:r w:rsidR="00A70D15" w:rsidRPr="00A70D15">
        <w:rPr>
          <w:b/>
          <w:bCs/>
          <w:lang w:eastAsia="zh-CN"/>
        </w:rPr>
        <w:t>MIB has 8bit</w:t>
      </w:r>
      <w:r w:rsidR="003438B4">
        <w:rPr>
          <w:b/>
          <w:bCs/>
          <w:lang w:eastAsia="zh-CN"/>
        </w:rPr>
        <w:t xml:space="preserve"> field</w:t>
      </w:r>
      <w:r w:rsidR="00A70D15" w:rsidRPr="00A70D15">
        <w:rPr>
          <w:b/>
          <w:bCs/>
          <w:lang w:eastAsia="zh-CN"/>
        </w:rPr>
        <w:t xml:space="preserve"> </w:t>
      </w:r>
      <w:r w:rsidR="00A70D15" w:rsidRPr="00A70D15">
        <w:rPr>
          <w:b/>
          <w:bCs/>
          <w:i/>
          <w:iCs/>
          <w:lang w:val="en-CN" w:eastAsia="zh-CN"/>
        </w:rPr>
        <w:t>pdcch-ConfigSIB1</w:t>
      </w:r>
      <w:r w:rsidR="00A70D15" w:rsidRPr="00A70D15">
        <w:rPr>
          <w:b/>
          <w:bCs/>
          <w:lang w:val="en-CN" w:eastAsia="zh-CN"/>
        </w:rPr>
        <w:t xml:space="preserve"> which indicates CORESET#0 and SearchSpare#0 for </w:t>
      </w:r>
      <w:r w:rsidR="003872AE">
        <w:rPr>
          <w:b/>
          <w:bCs/>
          <w:lang w:val="en-CN" w:eastAsia="zh-CN"/>
        </w:rPr>
        <w:t xml:space="preserve">UE to identify </w:t>
      </w:r>
      <w:r w:rsidR="00A70D15" w:rsidRPr="00A70D15">
        <w:rPr>
          <w:b/>
          <w:bCs/>
          <w:lang w:val="en-CN" w:eastAsia="zh-CN"/>
        </w:rPr>
        <w:t>SIB1 transmission. When SIB1 is not broadcasted in NES cell, this 8bit IE is use</w:t>
      </w:r>
      <w:r w:rsidR="00670155">
        <w:rPr>
          <w:b/>
          <w:bCs/>
          <w:lang w:val="en-CN" w:eastAsia="zh-CN"/>
        </w:rPr>
        <w:t>less</w:t>
      </w:r>
      <w:r w:rsidR="00A70D15" w:rsidRPr="00A70D15">
        <w:rPr>
          <w:b/>
          <w:bCs/>
          <w:lang w:val="en-CN" w:eastAsia="zh-CN"/>
        </w:rPr>
        <w:t xml:space="preserve">, and thereby can be reused to include </w:t>
      </w:r>
      <w:proofErr w:type="spellStart"/>
      <w:r w:rsidR="00A70D15" w:rsidRPr="00A70D15">
        <w:rPr>
          <w:b/>
          <w:bCs/>
          <w:i/>
          <w:iCs/>
          <w:lang w:eastAsia="zh-CN"/>
        </w:rPr>
        <w:t>valueTag</w:t>
      </w:r>
      <w:proofErr w:type="spellEnd"/>
      <w:r w:rsidR="00A70D15" w:rsidRPr="00A70D15">
        <w:rPr>
          <w:b/>
          <w:bCs/>
          <w:i/>
          <w:iCs/>
          <w:lang w:eastAsia="zh-CN"/>
        </w:rPr>
        <w:t xml:space="preserve"> </w:t>
      </w:r>
      <w:r w:rsidR="00A70D15" w:rsidRPr="00A70D15">
        <w:rPr>
          <w:b/>
          <w:bCs/>
          <w:lang w:eastAsia="zh-CN"/>
        </w:rPr>
        <w:t>of SIB1.</w:t>
      </w:r>
    </w:p>
    <w:p w14:paraId="3A7CA528" w14:textId="2ADA58DA" w:rsidR="00004684" w:rsidRPr="00004684" w:rsidRDefault="005B5AF3" w:rsidP="00004684">
      <w:pPr>
        <w:rPr>
          <w:lang w:eastAsia="zh-CN"/>
        </w:rPr>
      </w:pPr>
      <w:r>
        <w:rPr>
          <w:lang w:eastAsia="zh-CN"/>
        </w:rPr>
        <w:t xml:space="preserve">Based on above analysis, we think that </w:t>
      </w:r>
      <w:r w:rsidRPr="003A044C">
        <w:rPr>
          <w:lang w:eastAsia="zh-CN"/>
        </w:rPr>
        <w:t xml:space="preserve">SIB1 validity </w:t>
      </w:r>
      <w:r>
        <w:rPr>
          <w:lang w:eastAsia="zh-CN"/>
        </w:rPr>
        <w:t xml:space="preserve">mechanism </w:t>
      </w:r>
      <w:r w:rsidRPr="003A044C">
        <w:rPr>
          <w:lang w:eastAsia="zh-CN"/>
        </w:rPr>
        <w:t>is supported</w:t>
      </w:r>
      <w:r>
        <w:rPr>
          <w:lang w:eastAsia="zh-CN"/>
        </w:rPr>
        <w:t xml:space="preserve">, i.e., </w:t>
      </w:r>
      <w:r w:rsidR="00004684" w:rsidRPr="00004684">
        <w:rPr>
          <w:lang w:eastAsia="zh-CN"/>
        </w:rPr>
        <w:t>the UE can know when the acquired OD-SIB1 is invalid</w:t>
      </w:r>
      <w:r w:rsidR="00004684">
        <w:rPr>
          <w:lang w:eastAsia="zh-CN"/>
        </w:rPr>
        <w:t>.</w:t>
      </w:r>
      <w:r w:rsidR="00004684" w:rsidRPr="00004684">
        <w:rPr>
          <w:lang w:eastAsia="zh-CN"/>
        </w:rPr>
        <w:t xml:space="preserve"> </w:t>
      </w:r>
      <w:r w:rsidR="00004684">
        <w:rPr>
          <w:lang w:eastAsia="zh-CN"/>
        </w:rPr>
        <w:t xml:space="preserve">Its </w:t>
      </w:r>
      <w:r w:rsidR="00004684" w:rsidRPr="00004684">
        <w:rPr>
          <w:lang w:eastAsia="zh-CN"/>
        </w:rPr>
        <w:t xml:space="preserve">details </w:t>
      </w:r>
      <w:r w:rsidR="00004684">
        <w:rPr>
          <w:lang w:eastAsia="zh-CN"/>
        </w:rPr>
        <w:t>can be</w:t>
      </w:r>
      <w:r w:rsidR="00004684" w:rsidRPr="00004684">
        <w:rPr>
          <w:lang w:eastAsia="zh-CN"/>
        </w:rPr>
        <w:t xml:space="preserve"> </w:t>
      </w:r>
      <w:r w:rsidR="00004684">
        <w:rPr>
          <w:lang w:eastAsia="zh-CN"/>
        </w:rPr>
        <w:t>discussed in</w:t>
      </w:r>
      <w:r w:rsidR="00004684" w:rsidRPr="00004684">
        <w:rPr>
          <w:lang w:eastAsia="zh-CN"/>
        </w:rPr>
        <w:t xml:space="preserve"> normative phase</w:t>
      </w:r>
      <w:r w:rsidR="00856921">
        <w:rPr>
          <w:lang w:eastAsia="zh-CN"/>
        </w:rPr>
        <w:t xml:space="preserve"> (e.g. whether to include </w:t>
      </w:r>
      <w:proofErr w:type="spellStart"/>
      <w:r w:rsidR="00856921" w:rsidRPr="00F64628">
        <w:rPr>
          <w:i/>
          <w:iCs/>
          <w:lang w:eastAsia="zh-CN"/>
        </w:rPr>
        <w:t>valueTag</w:t>
      </w:r>
      <w:proofErr w:type="spellEnd"/>
      <w:r w:rsidR="00856921">
        <w:rPr>
          <w:lang w:eastAsia="zh-CN"/>
        </w:rPr>
        <w:t xml:space="preserve"> of OD-SIB 1 in MIB of NES cell)</w:t>
      </w:r>
      <w:r w:rsidR="00004684" w:rsidRPr="00004684">
        <w:rPr>
          <w:lang w:eastAsia="zh-CN"/>
        </w:rPr>
        <w:t>.</w:t>
      </w:r>
    </w:p>
    <w:p w14:paraId="77B53826" w14:textId="70B4EE1B" w:rsidR="00907FAF" w:rsidRPr="0004371C" w:rsidRDefault="00907FAF" w:rsidP="00907FAF">
      <w:pPr>
        <w:rPr>
          <w:b/>
          <w:bCs/>
        </w:rPr>
      </w:pPr>
      <w:r>
        <w:rPr>
          <w:b/>
          <w:bCs/>
        </w:rPr>
        <w:t>Proposal 2</w:t>
      </w:r>
      <w:r w:rsidRPr="00E1621A">
        <w:rPr>
          <w:b/>
          <w:bCs/>
        </w:rPr>
        <w:t xml:space="preserve">: </w:t>
      </w:r>
      <w:r w:rsidR="00F969FD" w:rsidRPr="00F969FD">
        <w:rPr>
          <w:b/>
          <w:bCs/>
        </w:rPr>
        <w:t>SIB1 validity mechanism is supported, i.e., the UE can know when the acquired OD-SIB1 is invalid. Its details can be discussed in normative phase</w:t>
      </w:r>
      <w:r w:rsidR="002B5C37">
        <w:rPr>
          <w:b/>
          <w:bCs/>
        </w:rPr>
        <w:t>.</w:t>
      </w:r>
    </w:p>
    <w:p w14:paraId="1DBA6D9F" w14:textId="79D385BB" w:rsidR="00865EF5" w:rsidRDefault="00865EF5" w:rsidP="006878DA">
      <w:pPr>
        <w:pStyle w:val="Heading2"/>
        <w:numPr>
          <w:ilvl w:val="1"/>
          <w:numId w:val="77"/>
        </w:numPr>
        <w:rPr>
          <w:lang w:eastAsia="zh-CN"/>
        </w:rPr>
      </w:pPr>
      <w:r w:rsidRPr="008068C4">
        <w:rPr>
          <w:lang w:eastAsia="zh-CN"/>
        </w:rPr>
        <w:t>Whether need WUS configuration acquisition from NES cell</w:t>
      </w:r>
    </w:p>
    <w:bookmarkEnd w:id="0"/>
    <w:p w14:paraId="33FC1B0B" w14:textId="77777777" w:rsidR="00A82FB1" w:rsidRDefault="00B379D1" w:rsidP="00B379D1">
      <w:pPr>
        <w:rPr>
          <w:lang w:eastAsia="zh-CN"/>
        </w:rPr>
      </w:pPr>
      <w:r>
        <w:rPr>
          <w:lang w:eastAsia="zh-CN"/>
        </w:rPr>
        <w:t>This is also one issue discussed in RAN2#126 [3], but postponed:</w:t>
      </w:r>
    </w:p>
    <w:p w14:paraId="2DEE0B17" w14:textId="77777777" w:rsidR="00171CAC" w:rsidRDefault="00171CAC" w:rsidP="00171CAC">
      <w:pPr>
        <w:pStyle w:val="Doc-text2"/>
        <w:pBdr>
          <w:top w:val="single" w:sz="4" w:space="1" w:color="auto"/>
          <w:left w:val="single" w:sz="4" w:space="4" w:color="auto"/>
          <w:bottom w:val="single" w:sz="4" w:space="1" w:color="auto"/>
          <w:right w:val="single" w:sz="4" w:space="4" w:color="auto"/>
        </w:pBdr>
        <w:ind w:left="1253" w:firstLine="0"/>
      </w:pPr>
      <w:r w:rsidRPr="00B02C98">
        <w:lastRenderedPageBreak/>
        <w:t>Proposal 9b</w:t>
      </w:r>
      <w:r>
        <w:t xml:space="preserve"> (modified)</w:t>
      </w:r>
      <w:r w:rsidRPr="00B02C98">
        <w:t xml:space="preserve">: </w:t>
      </w:r>
      <w:r>
        <w:t xml:space="preserve">After the UE camps on NES cell, UE can acquire WUS configuration from the NES cell in a new SIB via OD-SIB </w:t>
      </w:r>
      <w:proofErr w:type="spellStart"/>
      <w:r>
        <w:t>peocedure</w:t>
      </w:r>
      <w:proofErr w:type="spellEnd"/>
      <w:r>
        <w:t xml:space="preserve">. </w:t>
      </w:r>
    </w:p>
    <w:p w14:paraId="202C3D1C" w14:textId="77777777" w:rsidR="00171CAC" w:rsidRDefault="00171CAC" w:rsidP="00171CAC">
      <w:pPr>
        <w:pStyle w:val="Doc-text2"/>
        <w:pBdr>
          <w:top w:val="single" w:sz="4" w:space="1" w:color="auto"/>
          <w:left w:val="single" w:sz="4" w:space="4" w:color="auto"/>
          <w:bottom w:val="single" w:sz="4" w:space="1" w:color="auto"/>
          <w:right w:val="single" w:sz="4" w:space="4" w:color="auto"/>
        </w:pBdr>
        <w:ind w:left="1253" w:firstLine="0"/>
      </w:pPr>
    </w:p>
    <w:p w14:paraId="5C312726" w14:textId="77777777" w:rsidR="00171CAC" w:rsidRDefault="00171CAC" w:rsidP="00171CAC">
      <w:pPr>
        <w:pStyle w:val="Doc-text2"/>
        <w:numPr>
          <w:ilvl w:val="0"/>
          <w:numId w:val="76"/>
        </w:numPr>
        <w:pBdr>
          <w:top w:val="single" w:sz="4" w:space="1" w:color="auto"/>
          <w:left w:val="single" w:sz="4" w:space="4" w:color="auto"/>
          <w:bottom w:val="single" w:sz="4" w:space="1" w:color="auto"/>
          <w:right w:val="single" w:sz="4" w:space="4" w:color="auto"/>
        </w:pBdr>
        <w:ind w:left="1253" w:firstLine="0"/>
      </w:pPr>
      <w:r>
        <w:t xml:space="preserve">Postponed. </w:t>
      </w:r>
    </w:p>
    <w:p w14:paraId="64B7BDAF" w14:textId="77777777" w:rsidR="00171CAC" w:rsidRDefault="00171CAC" w:rsidP="00171CAC">
      <w:pPr>
        <w:pStyle w:val="Doc-text2"/>
        <w:pBdr>
          <w:top w:val="single" w:sz="4" w:space="1" w:color="auto"/>
          <w:left w:val="single" w:sz="4" w:space="4" w:color="auto"/>
          <w:bottom w:val="single" w:sz="4" w:space="1" w:color="auto"/>
          <w:right w:val="single" w:sz="4" w:space="4" w:color="auto"/>
        </w:pBdr>
        <w:ind w:left="1253" w:firstLine="0"/>
      </w:pPr>
    </w:p>
    <w:p w14:paraId="77F4DD74" w14:textId="77777777" w:rsidR="00171CAC" w:rsidRDefault="00171CAC" w:rsidP="009679D7">
      <w:pPr>
        <w:pStyle w:val="Doc-text2"/>
        <w:pBdr>
          <w:top w:val="single" w:sz="4" w:space="1" w:color="auto"/>
          <w:left w:val="single" w:sz="4" w:space="4" w:color="auto"/>
          <w:bottom w:val="single" w:sz="4" w:space="1" w:color="auto"/>
          <w:right w:val="single" w:sz="4" w:space="4" w:color="auto"/>
        </w:pBdr>
        <w:spacing w:after="180"/>
        <w:ind w:left="1253" w:firstLine="0"/>
      </w:pPr>
      <w:r>
        <w:t xml:space="preserve">[Session chair]: Understand the scenario is the UE reselected from cell A to NES cell. While UE stays in the NES cell, the UE may need to re-acquire SIB1. Then the question is how the UE gets WUS configuration? E.g. performs cell reselection to cell A and reacquires WUS configuration or reacquire from NES cell itself? [Rakuten]: If NW tries to transmit SIB1 always to guarantee 3 hours invalidity, how NW can have energy saving? [Nokia]: Understand NES cell does not transmit SIB1, then how its SIB1 can be transmitted to cover this concern? </w:t>
      </w:r>
    </w:p>
    <w:p w14:paraId="02954D8E" w14:textId="4452B3E2" w:rsidR="00810142" w:rsidRDefault="00DF5F55" w:rsidP="00B379D1">
      <w:pPr>
        <w:rPr>
          <w:lang w:eastAsia="zh-CN"/>
        </w:rPr>
      </w:pPr>
      <w:r>
        <w:rPr>
          <w:lang w:eastAsia="zh-CN"/>
        </w:rPr>
        <w:t>As agreed in RAN2#12</w:t>
      </w:r>
      <w:r w:rsidR="00CA2BD5">
        <w:rPr>
          <w:lang w:eastAsia="zh-CN"/>
        </w:rPr>
        <w:t xml:space="preserve">5b [2], </w:t>
      </w:r>
      <w:r w:rsidR="00810142">
        <w:rPr>
          <w:lang w:eastAsia="zh-CN"/>
        </w:rPr>
        <w:t>UL WUS configuration includes at least RACH configuration which is used for the UE to request OD-SIB1.</w:t>
      </w:r>
    </w:p>
    <w:p w14:paraId="34CCEBBF" w14:textId="77777777" w:rsidR="00810142" w:rsidRPr="001B5695" w:rsidRDefault="00810142" w:rsidP="00810142">
      <w:pPr>
        <w:pStyle w:val="Doc-text2"/>
        <w:pBdr>
          <w:top w:val="single" w:sz="4" w:space="1" w:color="auto"/>
          <w:left w:val="single" w:sz="4" w:space="4" w:color="auto"/>
          <w:bottom w:val="single" w:sz="4" w:space="1" w:color="auto"/>
          <w:right w:val="single" w:sz="4" w:space="4" w:color="auto"/>
        </w:pBdr>
        <w:rPr>
          <w:b/>
          <w:bCs/>
        </w:rPr>
      </w:pPr>
      <w:r>
        <w:rPr>
          <w:b/>
          <w:bCs/>
        </w:rPr>
        <w:t>Agreements on on-demand SIB1:</w:t>
      </w:r>
    </w:p>
    <w:p w14:paraId="32582A94" w14:textId="77777777" w:rsidR="00810142" w:rsidRPr="00D04BA9" w:rsidRDefault="00810142" w:rsidP="00810142">
      <w:pPr>
        <w:pStyle w:val="Doc-text2"/>
        <w:numPr>
          <w:ilvl w:val="0"/>
          <w:numId w:val="54"/>
        </w:numPr>
        <w:pBdr>
          <w:top w:val="single" w:sz="4" w:space="1" w:color="auto"/>
          <w:left w:val="single" w:sz="4" w:space="4" w:color="auto"/>
          <w:bottom w:val="single" w:sz="4" w:space="1" w:color="auto"/>
          <w:right w:val="single" w:sz="4" w:space="4" w:color="auto"/>
        </w:pBdr>
      </w:pPr>
      <w:r>
        <w:t>RAN2 assume that RACH procedure is reused for UE to request on-demand SIB1.</w:t>
      </w:r>
    </w:p>
    <w:p w14:paraId="7B6631B3" w14:textId="77777777" w:rsidR="00810142" w:rsidRPr="0003389F" w:rsidRDefault="00810142" w:rsidP="00810142">
      <w:pPr>
        <w:pStyle w:val="Doc-text2"/>
        <w:numPr>
          <w:ilvl w:val="0"/>
          <w:numId w:val="54"/>
        </w:numPr>
        <w:pBdr>
          <w:top w:val="single" w:sz="4" w:space="1" w:color="auto"/>
          <w:left w:val="single" w:sz="4" w:space="4" w:color="auto"/>
          <w:bottom w:val="single" w:sz="4" w:space="1" w:color="auto"/>
          <w:right w:val="single" w:sz="4" w:space="4" w:color="auto"/>
        </w:pBdr>
      </w:pPr>
      <w:r>
        <w:t>UL WUS configuration includes at least RACH configuration.</w:t>
      </w:r>
    </w:p>
    <w:p w14:paraId="2CEB80A2" w14:textId="501CF950" w:rsidR="00B379D1" w:rsidRDefault="00DF5F55" w:rsidP="00B379D1">
      <w:pPr>
        <w:rPr>
          <w:lang w:eastAsia="zh-CN"/>
        </w:rPr>
      </w:pPr>
      <w:r>
        <w:rPr>
          <w:lang w:eastAsia="zh-CN"/>
        </w:rPr>
        <w:t xml:space="preserve"> </w:t>
      </w:r>
    </w:p>
    <w:p w14:paraId="564B7134" w14:textId="38BF5757" w:rsidR="00810142" w:rsidRDefault="00810142" w:rsidP="00810142">
      <w:pPr>
        <w:rPr>
          <w:lang w:eastAsia="zh-CN"/>
        </w:rPr>
      </w:pPr>
      <w:r w:rsidRPr="00810142">
        <w:rPr>
          <w:lang w:eastAsia="zh-CN"/>
        </w:rPr>
        <w:t>Please note that</w:t>
      </w:r>
      <w:r>
        <w:rPr>
          <w:lang w:eastAsia="zh-CN"/>
        </w:rPr>
        <w:t xml:space="preserve"> all </w:t>
      </w:r>
      <w:r w:rsidR="00CD7979">
        <w:rPr>
          <w:lang w:eastAsia="zh-CN"/>
        </w:rPr>
        <w:t xml:space="preserve">existing </w:t>
      </w:r>
      <w:r>
        <w:rPr>
          <w:lang w:eastAsia="zh-CN"/>
        </w:rPr>
        <w:t xml:space="preserve">RACH configurations for IDLE / INACTIVE UEs are </w:t>
      </w:r>
      <w:r w:rsidR="00EA358C">
        <w:rPr>
          <w:lang w:eastAsia="zh-CN"/>
        </w:rPr>
        <w:t xml:space="preserve">included </w:t>
      </w:r>
      <w:r>
        <w:rPr>
          <w:lang w:eastAsia="zh-CN"/>
        </w:rPr>
        <w:t>in SIB1, as illustrated in Figure.</w:t>
      </w:r>
      <w:r w:rsidR="00606AA9">
        <w:rPr>
          <w:lang w:eastAsia="zh-CN"/>
        </w:rPr>
        <w:t>2</w:t>
      </w:r>
      <w:r>
        <w:rPr>
          <w:lang w:eastAsia="zh-CN"/>
        </w:rPr>
        <w:t xml:space="preserve">.  </w:t>
      </w:r>
    </w:p>
    <w:p w14:paraId="3B5EEC23" w14:textId="6D04900D" w:rsidR="00E3707A" w:rsidRDefault="00AA4CE1" w:rsidP="00810142">
      <w:pPr>
        <w:jc w:val="center"/>
        <w:rPr>
          <w:lang w:eastAsia="zh-CN"/>
        </w:rPr>
      </w:pPr>
      <w:r w:rsidRPr="00AA4CE1">
        <w:rPr>
          <w:noProof/>
          <w:lang w:eastAsia="zh-CN"/>
        </w:rPr>
        <w:drawing>
          <wp:inline distT="0" distB="0" distL="0" distR="0" wp14:anchorId="63172B65" wp14:editId="2E919852">
            <wp:extent cx="5215466" cy="2612062"/>
            <wp:effectExtent l="0" t="0" r="4445" b="4445"/>
            <wp:docPr id="1412748810" name="Picture 1" descr="A diagram of a computer&#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2748810" name="Picture 1" descr="A diagram of a computer&#10;&#10;Description automatically generated with medium confidence"/>
                    <pic:cNvPicPr/>
                  </pic:nvPicPr>
                  <pic:blipFill>
                    <a:blip r:embed="rId10"/>
                    <a:stretch>
                      <a:fillRect/>
                    </a:stretch>
                  </pic:blipFill>
                  <pic:spPr>
                    <a:xfrm>
                      <a:off x="0" y="0"/>
                      <a:ext cx="5255075" cy="2631899"/>
                    </a:xfrm>
                    <a:prstGeom prst="rect">
                      <a:avLst/>
                    </a:prstGeom>
                  </pic:spPr>
                </pic:pic>
              </a:graphicData>
            </a:graphic>
          </wp:inline>
        </w:drawing>
      </w:r>
    </w:p>
    <w:p w14:paraId="00281266" w14:textId="1E2C1DCF" w:rsidR="00810142" w:rsidRDefault="00810142" w:rsidP="00810142">
      <w:pPr>
        <w:jc w:val="center"/>
        <w:rPr>
          <w:b/>
          <w:bCs/>
          <w:lang w:eastAsia="zh-CN"/>
        </w:rPr>
      </w:pPr>
      <w:r w:rsidRPr="00810142">
        <w:rPr>
          <w:b/>
          <w:bCs/>
          <w:lang w:eastAsia="zh-CN"/>
        </w:rPr>
        <w:t>Figure.</w:t>
      </w:r>
      <w:r w:rsidR="00606AA9">
        <w:rPr>
          <w:b/>
          <w:bCs/>
          <w:lang w:eastAsia="zh-CN"/>
        </w:rPr>
        <w:t>2</w:t>
      </w:r>
      <w:r w:rsidRPr="00810142">
        <w:rPr>
          <w:b/>
          <w:bCs/>
          <w:lang w:eastAsia="zh-CN"/>
        </w:rPr>
        <w:t>. Illustration of existing RACH configurations for IDLE / INACTIVE UEs</w:t>
      </w:r>
    </w:p>
    <w:p w14:paraId="7BE23527" w14:textId="2866BC1F" w:rsidR="00AC3DC9" w:rsidRDefault="00AA4CE1" w:rsidP="00AA4CE1">
      <w:pPr>
        <w:rPr>
          <w:lang w:eastAsia="zh-CN"/>
        </w:rPr>
      </w:pPr>
      <w:r>
        <w:rPr>
          <w:lang w:eastAsia="zh-CN"/>
        </w:rPr>
        <w:t>Then, we think it is straight for</w:t>
      </w:r>
      <w:r w:rsidR="00E077CC">
        <w:rPr>
          <w:lang w:eastAsia="zh-CN"/>
        </w:rPr>
        <w:t xml:space="preserve">ward that </w:t>
      </w:r>
      <w:r w:rsidR="007477AF">
        <w:rPr>
          <w:lang w:eastAsia="zh-CN"/>
        </w:rPr>
        <w:t xml:space="preserve">NES cell’s own </w:t>
      </w:r>
      <w:r w:rsidR="00E077CC">
        <w:rPr>
          <w:lang w:eastAsia="zh-CN"/>
        </w:rPr>
        <w:t xml:space="preserve">UL WUS </w:t>
      </w:r>
      <w:r w:rsidR="008E56CA">
        <w:rPr>
          <w:lang w:eastAsia="zh-CN"/>
        </w:rPr>
        <w:t xml:space="preserve">configuration (at least RACH resource) </w:t>
      </w:r>
      <w:r w:rsidR="00E077CC">
        <w:rPr>
          <w:lang w:eastAsia="zh-CN"/>
        </w:rPr>
        <w:t xml:space="preserve">is also included in </w:t>
      </w:r>
      <w:r w:rsidR="008E56CA">
        <w:rPr>
          <w:lang w:eastAsia="zh-CN"/>
        </w:rPr>
        <w:t xml:space="preserve">its </w:t>
      </w:r>
      <w:r w:rsidR="00E077CC">
        <w:rPr>
          <w:lang w:eastAsia="zh-CN"/>
        </w:rPr>
        <w:t xml:space="preserve">SIB1. </w:t>
      </w:r>
      <w:r w:rsidR="003E567C">
        <w:rPr>
          <w:lang w:eastAsia="zh-CN"/>
        </w:rPr>
        <w:t xml:space="preserve">Correspondingly, after the UE acquires OD-SIB1, it can obtain the latest </w:t>
      </w:r>
      <w:r w:rsidR="00043830">
        <w:rPr>
          <w:lang w:eastAsia="zh-CN"/>
        </w:rPr>
        <w:t xml:space="preserve">/ updated </w:t>
      </w:r>
      <w:r w:rsidR="003E567C">
        <w:rPr>
          <w:lang w:eastAsia="zh-CN"/>
        </w:rPr>
        <w:t>RACH configuration for UL WUS. With this approach</w:t>
      </w:r>
      <w:r w:rsidR="00D97074">
        <w:rPr>
          <w:lang w:eastAsia="zh-CN"/>
        </w:rPr>
        <w:t>,</w:t>
      </w:r>
      <w:r w:rsidR="00894BC5">
        <w:t xml:space="preserve"> it is unnecessary to include UL WUS configuration </w:t>
      </w:r>
      <w:r w:rsidR="00B20A92">
        <w:t xml:space="preserve">of other NES cells </w:t>
      </w:r>
      <w:r w:rsidR="00894BC5">
        <w:t>in NES cell’s new SIB.</w:t>
      </w:r>
      <w:r w:rsidR="003E567C">
        <w:rPr>
          <w:lang w:eastAsia="zh-CN"/>
        </w:rPr>
        <w:t xml:space="preserve"> </w:t>
      </w:r>
    </w:p>
    <w:p w14:paraId="5CA722AD" w14:textId="61367893" w:rsidR="00CC05B2" w:rsidRDefault="00CC05B2" w:rsidP="00CC05B2">
      <w:pPr>
        <w:rPr>
          <w:b/>
          <w:bCs/>
        </w:rPr>
      </w:pPr>
      <w:r>
        <w:rPr>
          <w:b/>
          <w:bCs/>
        </w:rPr>
        <w:t>Proposal 3</w:t>
      </w:r>
      <w:r w:rsidRPr="00E1621A">
        <w:rPr>
          <w:b/>
          <w:bCs/>
        </w:rPr>
        <w:t xml:space="preserve">: </w:t>
      </w:r>
      <w:r w:rsidR="00B12C21">
        <w:rPr>
          <w:b/>
          <w:bCs/>
        </w:rPr>
        <w:t>NES cell doesn’t</w:t>
      </w:r>
      <w:r w:rsidR="0059526B" w:rsidRPr="002A7D72">
        <w:rPr>
          <w:b/>
          <w:bCs/>
        </w:rPr>
        <w:t xml:space="preserve"> need to include UL WUS configuration </w:t>
      </w:r>
      <w:r w:rsidR="00B70B04">
        <w:rPr>
          <w:b/>
          <w:bCs/>
        </w:rPr>
        <w:t xml:space="preserve">of other NES cells </w:t>
      </w:r>
      <w:r w:rsidR="0059526B" w:rsidRPr="002A7D72">
        <w:rPr>
          <w:b/>
          <w:bCs/>
        </w:rPr>
        <w:t xml:space="preserve">in </w:t>
      </w:r>
      <w:r w:rsidR="00B12C21">
        <w:rPr>
          <w:b/>
          <w:bCs/>
        </w:rPr>
        <w:t>its</w:t>
      </w:r>
      <w:r w:rsidR="0059526B" w:rsidRPr="002A7D72">
        <w:rPr>
          <w:b/>
          <w:bCs/>
        </w:rPr>
        <w:t xml:space="preserve"> new SIB. </w:t>
      </w:r>
      <w:r w:rsidR="005C15E6">
        <w:rPr>
          <w:b/>
          <w:bCs/>
        </w:rPr>
        <w:t>Instead,</w:t>
      </w:r>
      <w:r w:rsidR="005C15E6" w:rsidRPr="00CC05B2">
        <w:rPr>
          <w:b/>
          <w:bCs/>
        </w:rPr>
        <w:t xml:space="preserve"> </w:t>
      </w:r>
      <w:r w:rsidR="0036323A">
        <w:rPr>
          <w:b/>
          <w:bCs/>
        </w:rPr>
        <w:t>it</w:t>
      </w:r>
      <w:r w:rsidR="00EF2317">
        <w:rPr>
          <w:b/>
          <w:bCs/>
        </w:rPr>
        <w:t xml:space="preserve"> includes its own </w:t>
      </w:r>
      <w:r w:rsidRPr="00CC05B2">
        <w:rPr>
          <w:b/>
          <w:bCs/>
        </w:rPr>
        <w:t>UL WU</w:t>
      </w:r>
      <w:r w:rsidR="00EF2317">
        <w:rPr>
          <w:b/>
          <w:bCs/>
        </w:rPr>
        <w:t xml:space="preserve">S </w:t>
      </w:r>
      <w:r w:rsidR="004E2F8A">
        <w:rPr>
          <w:b/>
          <w:bCs/>
        </w:rPr>
        <w:t xml:space="preserve">configuration </w:t>
      </w:r>
      <w:r w:rsidRPr="00CC05B2">
        <w:rPr>
          <w:b/>
          <w:bCs/>
        </w:rPr>
        <w:t xml:space="preserve">in </w:t>
      </w:r>
      <w:r w:rsidR="007C05FB">
        <w:rPr>
          <w:b/>
          <w:bCs/>
        </w:rPr>
        <w:t xml:space="preserve">its </w:t>
      </w:r>
      <w:r w:rsidRPr="00CC05B2">
        <w:rPr>
          <w:b/>
          <w:bCs/>
        </w:rPr>
        <w:t>SIB1</w:t>
      </w:r>
      <w:r w:rsidR="00EF2317">
        <w:rPr>
          <w:b/>
          <w:bCs/>
        </w:rPr>
        <w:t xml:space="preserve"> as one RACH partition</w:t>
      </w:r>
      <w:r w:rsidR="005C15E6">
        <w:rPr>
          <w:b/>
          <w:bCs/>
        </w:rPr>
        <w:t xml:space="preserve">, and the UE </w:t>
      </w:r>
      <w:r w:rsidR="005C15E6" w:rsidRPr="00CC05B2">
        <w:rPr>
          <w:b/>
          <w:bCs/>
        </w:rPr>
        <w:t xml:space="preserve">can obtain the </w:t>
      </w:r>
      <w:r w:rsidR="00476E3C">
        <w:rPr>
          <w:b/>
          <w:bCs/>
        </w:rPr>
        <w:t>updated</w:t>
      </w:r>
      <w:r w:rsidR="00EC128B">
        <w:rPr>
          <w:b/>
          <w:bCs/>
        </w:rPr>
        <w:t xml:space="preserve"> / latest</w:t>
      </w:r>
      <w:r w:rsidR="005C15E6" w:rsidRPr="00CC05B2">
        <w:rPr>
          <w:b/>
          <w:bCs/>
        </w:rPr>
        <w:t xml:space="preserve"> RACH configuration </w:t>
      </w:r>
      <w:r w:rsidR="005C15E6">
        <w:rPr>
          <w:b/>
          <w:bCs/>
        </w:rPr>
        <w:t>of</w:t>
      </w:r>
      <w:r w:rsidR="005C15E6" w:rsidRPr="00CC05B2">
        <w:rPr>
          <w:b/>
          <w:bCs/>
        </w:rPr>
        <w:t xml:space="preserve"> UL </w:t>
      </w:r>
      <w:r w:rsidR="009D06F8">
        <w:rPr>
          <w:b/>
          <w:bCs/>
        </w:rPr>
        <w:t xml:space="preserve">WUS </w:t>
      </w:r>
      <w:r w:rsidR="005C15E6">
        <w:rPr>
          <w:b/>
          <w:bCs/>
        </w:rPr>
        <w:t>after it</w:t>
      </w:r>
      <w:r w:rsidRPr="00CC05B2">
        <w:rPr>
          <w:b/>
          <w:bCs/>
        </w:rPr>
        <w:t xml:space="preserve"> acquires OD-SIB1</w:t>
      </w:r>
      <w:r w:rsidR="005C15E6">
        <w:rPr>
          <w:b/>
          <w:bCs/>
        </w:rPr>
        <w:t>.</w:t>
      </w:r>
    </w:p>
    <w:p w14:paraId="6C6E37E1" w14:textId="5B62AF58" w:rsidR="00140686" w:rsidRDefault="00140686" w:rsidP="00140686">
      <w:pPr>
        <w:pStyle w:val="Heading2"/>
        <w:numPr>
          <w:ilvl w:val="1"/>
          <w:numId w:val="77"/>
        </w:numPr>
        <w:rPr>
          <w:lang w:eastAsia="zh-CN"/>
        </w:rPr>
      </w:pPr>
      <w:r>
        <w:rPr>
          <w:lang w:eastAsia="zh-CN"/>
        </w:rPr>
        <w:t>Impacts to RRC_CONNECTED UEs</w:t>
      </w:r>
    </w:p>
    <w:p w14:paraId="755638F9" w14:textId="77777777" w:rsidR="00140686" w:rsidRDefault="00140686" w:rsidP="00140686">
      <w:pPr>
        <w:rPr>
          <w:lang w:val="en-GB" w:eastAsia="zh-CN"/>
        </w:rPr>
      </w:pPr>
      <w:r>
        <w:rPr>
          <w:lang w:val="en-GB" w:eastAsia="zh-CN"/>
        </w:rPr>
        <w:t>During offline discussion, there were some concerns about whether OD-SIB1 will impact RRC_CONNECTED UEs, including legacy UEs in RRC_CONNECTED state. As it impacts legacy UEs, we tend to think it is an essential issue to address.</w:t>
      </w:r>
    </w:p>
    <w:p w14:paraId="53557A3E" w14:textId="77777777" w:rsidR="00140686" w:rsidRDefault="00140686" w:rsidP="00140686">
      <w:pPr>
        <w:rPr>
          <w:lang w:val="en-GB" w:eastAsia="zh-CN"/>
        </w:rPr>
      </w:pPr>
      <w:r>
        <w:rPr>
          <w:lang w:val="en-GB" w:eastAsia="zh-CN"/>
        </w:rPr>
        <w:t>Our understanding is that OD-SIB1 will not impact both legacy and Rel-19 RRC_CONNECTED UEs. We can discuss CONNECTED operations one by one:</w:t>
      </w:r>
    </w:p>
    <w:p w14:paraId="62563CCD" w14:textId="04BF074F" w:rsidR="00140686" w:rsidRDefault="00140686" w:rsidP="00140686">
      <w:pPr>
        <w:rPr>
          <w:i/>
          <w:iCs/>
          <w:u w:val="single"/>
          <w:lang w:val="en-GB" w:eastAsia="zh-CN"/>
        </w:rPr>
      </w:pPr>
      <w:r>
        <w:rPr>
          <w:i/>
          <w:iCs/>
          <w:u w:val="single"/>
          <w:lang w:val="en-GB" w:eastAsia="zh-CN"/>
        </w:rPr>
        <w:t xml:space="preserve">L3 </w:t>
      </w:r>
      <w:r w:rsidRPr="00140686">
        <w:rPr>
          <w:i/>
          <w:iCs/>
          <w:u w:val="single"/>
          <w:lang w:val="en-GB" w:eastAsia="zh-CN"/>
        </w:rPr>
        <w:t>Measurements</w:t>
      </w:r>
    </w:p>
    <w:p w14:paraId="053B4CBC" w14:textId="078C671A" w:rsidR="009004E5" w:rsidRDefault="00140686" w:rsidP="00140686">
      <w:pPr>
        <w:rPr>
          <w:lang w:val="en-GB" w:eastAsia="zh-CN"/>
        </w:rPr>
      </w:pPr>
      <w:r>
        <w:rPr>
          <w:lang w:val="en-GB" w:eastAsia="zh-CN"/>
        </w:rPr>
        <w:lastRenderedPageBreak/>
        <w:t xml:space="preserve">According to </w:t>
      </w:r>
      <w:r w:rsidR="009004E5">
        <w:rPr>
          <w:lang w:val="en-GB" w:eastAsia="zh-CN"/>
        </w:rPr>
        <w:t>section 5.</w:t>
      </w:r>
      <w:r w:rsidR="001C4D7A">
        <w:rPr>
          <w:lang w:val="en-GB" w:eastAsia="zh-CN"/>
        </w:rPr>
        <w:t>5</w:t>
      </w:r>
      <w:r w:rsidR="009004E5">
        <w:rPr>
          <w:lang w:val="en-GB" w:eastAsia="zh-CN"/>
        </w:rPr>
        <w:t>.1 of</w:t>
      </w:r>
      <w:r>
        <w:rPr>
          <w:lang w:val="en-GB" w:eastAsia="zh-CN"/>
        </w:rPr>
        <w:t xml:space="preserve"> TS 38.331 [4], if the UE is configured, the UE shall perform L3 measurements towards serving and neighbour cells, irrespective of whether SIB1 being broadcasted in these cells. </w:t>
      </w:r>
      <w:r w:rsidR="00885355">
        <w:rPr>
          <w:lang w:val="en-GB" w:eastAsia="zh-CN"/>
        </w:rPr>
        <w:t>Thus, even legacy RRC_CONNECTED UEs performs L3 measurements towards</w:t>
      </w:r>
      <w:r>
        <w:rPr>
          <w:lang w:val="en-GB" w:eastAsia="zh-CN"/>
        </w:rPr>
        <w:t xml:space="preserve"> </w:t>
      </w:r>
      <w:r w:rsidR="00885355">
        <w:rPr>
          <w:lang w:val="en-GB" w:eastAsia="zh-CN"/>
        </w:rPr>
        <w:t>NES cells with OD-SIB1.</w:t>
      </w:r>
      <w:r>
        <w:rPr>
          <w:lang w:val="en-GB" w:eastAsia="zh-CN"/>
        </w:rPr>
        <w:t xml:space="preserve"> </w:t>
      </w:r>
    </w:p>
    <w:tbl>
      <w:tblPr>
        <w:tblStyle w:val="TableGrid"/>
        <w:tblW w:w="0" w:type="auto"/>
        <w:tblLook w:val="04A0" w:firstRow="1" w:lastRow="0" w:firstColumn="1" w:lastColumn="0" w:noHBand="0" w:noVBand="1"/>
      </w:tblPr>
      <w:tblGrid>
        <w:gridCol w:w="9628"/>
      </w:tblGrid>
      <w:tr w:rsidR="009004E5" w:rsidRPr="009004E5" w14:paraId="064797D5" w14:textId="77777777" w:rsidTr="00BB21EB">
        <w:trPr>
          <w:trHeight w:val="4114"/>
        </w:trPr>
        <w:tc>
          <w:tcPr>
            <w:tcW w:w="9628" w:type="dxa"/>
          </w:tcPr>
          <w:p w14:paraId="4A493962" w14:textId="4FC3E823" w:rsidR="001C4D7A" w:rsidRPr="001C4D7A" w:rsidRDefault="001C4D7A" w:rsidP="0050646A">
            <w:pPr>
              <w:rPr>
                <w:b/>
                <w:bCs/>
                <w:u w:val="single"/>
                <w:lang w:val="en-GB"/>
              </w:rPr>
            </w:pPr>
            <w:r w:rsidRPr="001C4D7A">
              <w:rPr>
                <w:b/>
                <w:bCs/>
                <w:u w:val="single"/>
                <w:lang w:val="en-GB"/>
              </w:rPr>
              <w:t>From Section 5.5.1 of TS 38.331:</w:t>
            </w:r>
          </w:p>
          <w:p w14:paraId="331C2C05" w14:textId="4719F7EE" w:rsidR="009004E5" w:rsidRPr="009004E5" w:rsidRDefault="009004E5" w:rsidP="0050646A">
            <w:pPr>
              <w:rPr>
                <w:color w:val="auto"/>
                <w:lang w:val="en-CN" w:eastAsia="zh-CN"/>
              </w:rPr>
            </w:pPr>
            <w:r w:rsidRPr="009004E5">
              <w:t>The measurement procedures distinguish the following types of cells:</w:t>
            </w:r>
          </w:p>
          <w:p w14:paraId="5AD19B59" w14:textId="6347C327" w:rsidR="009004E5" w:rsidRPr="009004E5" w:rsidRDefault="009004E5" w:rsidP="0050646A">
            <w:pPr>
              <w:pStyle w:val="B1"/>
              <w:ind w:left="0" w:firstLine="0"/>
            </w:pPr>
            <w:r>
              <w:t xml:space="preserve">  </w:t>
            </w:r>
            <w:r w:rsidRPr="009004E5">
              <w:t>1</w:t>
            </w:r>
            <w:r>
              <w:t xml:space="preserve">. </w:t>
            </w:r>
            <w:r w:rsidRPr="009004E5">
              <w:t xml:space="preserve">The NR serving cell(s) – these are the </w:t>
            </w:r>
            <w:proofErr w:type="spellStart"/>
            <w:r w:rsidRPr="009004E5">
              <w:t>SpCell</w:t>
            </w:r>
            <w:proofErr w:type="spellEnd"/>
            <w:r w:rsidRPr="009004E5">
              <w:t xml:space="preserve"> and one or more </w:t>
            </w:r>
            <w:proofErr w:type="spellStart"/>
            <w:r w:rsidRPr="009004E5">
              <w:t>SCells</w:t>
            </w:r>
            <w:proofErr w:type="spellEnd"/>
            <w:r w:rsidRPr="009004E5">
              <w:t>.</w:t>
            </w:r>
          </w:p>
          <w:p w14:paraId="364195E0" w14:textId="0F551025" w:rsidR="009004E5" w:rsidRPr="009004E5" w:rsidRDefault="009004E5" w:rsidP="0050646A">
            <w:pPr>
              <w:pStyle w:val="B1"/>
              <w:ind w:left="0" w:firstLine="0"/>
            </w:pPr>
            <w:r>
              <w:t xml:space="preserve">  </w:t>
            </w:r>
            <w:r w:rsidRPr="009004E5">
              <w:t>2</w:t>
            </w:r>
            <w:r>
              <w:t xml:space="preserve">. </w:t>
            </w:r>
            <w:r w:rsidRPr="009004E5">
              <w:t>Listed cells – these are cells listed within the measurement object(s).</w:t>
            </w:r>
          </w:p>
          <w:p w14:paraId="0D1F8579" w14:textId="6DF9EF64" w:rsidR="009004E5" w:rsidRPr="009004E5" w:rsidRDefault="009004E5" w:rsidP="0050646A">
            <w:pPr>
              <w:pStyle w:val="B1"/>
              <w:ind w:left="0" w:firstLine="0"/>
            </w:pPr>
            <w:r>
              <w:t xml:space="preserve">  </w:t>
            </w:r>
            <w:r w:rsidRPr="009004E5">
              <w:t>3.</w:t>
            </w:r>
            <w:r>
              <w:t xml:space="preserve"> </w:t>
            </w:r>
            <w:r w:rsidRPr="009004E5">
              <w:t xml:space="preserve">Detected cells – these are cells that are not listed within the measurement object(s) but are </w:t>
            </w:r>
            <w:r w:rsidRPr="001C4D7A">
              <w:rPr>
                <w:highlight w:val="yellow"/>
              </w:rPr>
              <w:t>detected by the UE on the SSB frequency(</w:t>
            </w:r>
            <w:proofErr w:type="spellStart"/>
            <w:r w:rsidRPr="001C4D7A">
              <w:rPr>
                <w:highlight w:val="yellow"/>
              </w:rPr>
              <w:t>ies</w:t>
            </w:r>
            <w:proofErr w:type="spellEnd"/>
            <w:r w:rsidRPr="001C4D7A">
              <w:rPr>
                <w:highlight w:val="yellow"/>
              </w:rPr>
              <w:t>) and subcarrier spacing(s)</w:t>
            </w:r>
            <w:r w:rsidRPr="009004E5">
              <w:t xml:space="preserve"> indicated by the measurement object(s).</w:t>
            </w:r>
          </w:p>
          <w:p w14:paraId="70A1B271" w14:textId="0D50374C" w:rsidR="009004E5" w:rsidRPr="009004E5" w:rsidRDefault="009004E5" w:rsidP="0050646A">
            <w:pPr>
              <w:rPr>
                <w:color w:val="auto"/>
                <w:lang w:val="en-CN" w:eastAsia="zh-CN"/>
              </w:rPr>
            </w:pPr>
            <w:r w:rsidRPr="009004E5">
              <w:t>For NR measurement object(s), the UE measures and reports on the serving cell(s)/serving Relay UE (for L2 U2N Remote UE), listed cells and/or detected cells. For inter-RAT measurements object(s) of E-UTRA, the UE measures and reports on listed cells and detected cells and, for RSSI and channel occupancy measurements, the UE measures and reports on the configured resources on the indicated frequency. For inter-RAT measurements object(s) of UTRA-FDD, the UE measures and reports on listed cells. For CLI measurement object(s), the UE measures and reports on configured measurement resources (i.e. SRS resources and/or CLI-RSSI resources). For L2 U2N Relay object(s), the UE measures and reports on the serving NR cell(s), as well as the discovered L2 U2N Relay UEs.</w:t>
            </w:r>
          </w:p>
        </w:tc>
      </w:tr>
    </w:tbl>
    <w:p w14:paraId="03ED2E3A" w14:textId="6112FF18" w:rsidR="003242B2" w:rsidRDefault="00140686" w:rsidP="003242B2">
      <w:pPr>
        <w:spacing w:before="180"/>
        <w:rPr>
          <w:i/>
          <w:iCs/>
          <w:u w:val="single"/>
          <w:lang w:val="en-GB" w:eastAsia="zh-CN"/>
        </w:rPr>
      </w:pPr>
      <w:r>
        <w:rPr>
          <w:lang w:val="en-GB" w:eastAsia="zh-CN"/>
        </w:rPr>
        <w:t xml:space="preserve"> </w:t>
      </w:r>
      <w:r w:rsidR="003242B2">
        <w:rPr>
          <w:i/>
          <w:iCs/>
          <w:u w:val="single"/>
          <w:lang w:val="en-GB" w:eastAsia="zh-CN"/>
        </w:rPr>
        <w:t>CA/DC</w:t>
      </w:r>
    </w:p>
    <w:p w14:paraId="5E8DDB5B" w14:textId="36241086" w:rsidR="003242B2" w:rsidRDefault="003242B2" w:rsidP="003242B2">
      <w:pPr>
        <w:rPr>
          <w:lang w:val="en-GB" w:eastAsia="zh-CN"/>
        </w:rPr>
      </w:pPr>
      <w:r>
        <w:rPr>
          <w:lang w:val="en-GB" w:eastAsia="zh-CN"/>
        </w:rPr>
        <w:t>According to section 5.</w:t>
      </w:r>
      <w:r w:rsidR="009521D9">
        <w:rPr>
          <w:lang w:val="en-GB" w:eastAsia="zh-CN"/>
        </w:rPr>
        <w:t>2</w:t>
      </w:r>
      <w:r>
        <w:rPr>
          <w:lang w:val="en-GB" w:eastAsia="zh-CN"/>
        </w:rPr>
        <w:t xml:space="preserve">.1 of TS 38.331 [4], </w:t>
      </w:r>
      <w:r w:rsidR="009521D9">
        <w:rPr>
          <w:lang w:val="en-GB" w:eastAsia="zh-CN"/>
        </w:rPr>
        <w:t xml:space="preserve">there is no requirement for </w:t>
      </w:r>
      <w:proofErr w:type="spellStart"/>
      <w:r w:rsidR="009521D9">
        <w:rPr>
          <w:lang w:val="en-GB" w:eastAsia="zh-CN"/>
        </w:rPr>
        <w:t>SCell</w:t>
      </w:r>
      <w:proofErr w:type="spellEnd"/>
      <w:r w:rsidR="009521D9">
        <w:rPr>
          <w:lang w:val="en-GB" w:eastAsia="zh-CN"/>
        </w:rPr>
        <w:t>(s) in CA/DC to broadcast SIB1</w:t>
      </w:r>
      <w:r w:rsidR="00885355">
        <w:rPr>
          <w:lang w:val="en-GB" w:eastAsia="zh-CN"/>
        </w:rPr>
        <w:t xml:space="preserve">. </w:t>
      </w:r>
      <w:r w:rsidR="00C10FB9">
        <w:rPr>
          <w:lang w:val="en-GB" w:eastAsia="zh-CN"/>
        </w:rPr>
        <w:t xml:space="preserve">Thus, even legacy RRC_CONNECTED UEs </w:t>
      </w:r>
      <w:r w:rsidR="001D0D6D">
        <w:rPr>
          <w:lang w:val="en-GB" w:eastAsia="zh-CN"/>
        </w:rPr>
        <w:t xml:space="preserve">can be configured with NES cells with OD-SIB1 as its </w:t>
      </w:r>
      <w:proofErr w:type="spellStart"/>
      <w:r w:rsidR="003F2A3E">
        <w:rPr>
          <w:lang w:val="en-GB" w:eastAsia="zh-CN"/>
        </w:rPr>
        <w:t>PSCell</w:t>
      </w:r>
      <w:proofErr w:type="spellEnd"/>
      <w:r w:rsidR="003F2A3E">
        <w:rPr>
          <w:lang w:val="en-GB" w:eastAsia="zh-CN"/>
        </w:rPr>
        <w:t>/</w:t>
      </w:r>
      <w:proofErr w:type="spellStart"/>
      <w:r w:rsidR="001D0D6D">
        <w:rPr>
          <w:lang w:val="en-GB" w:eastAsia="zh-CN"/>
        </w:rPr>
        <w:t>SCells</w:t>
      </w:r>
      <w:proofErr w:type="spellEnd"/>
      <w:r w:rsidR="001D0D6D">
        <w:rPr>
          <w:lang w:val="en-GB" w:eastAsia="zh-CN"/>
        </w:rPr>
        <w:t xml:space="preserve"> in CA/DC</w:t>
      </w:r>
      <w:r w:rsidR="00C10FB9">
        <w:rPr>
          <w:lang w:val="en-GB" w:eastAsia="zh-CN"/>
        </w:rPr>
        <w:t xml:space="preserve">. </w:t>
      </w:r>
      <w:r w:rsidR="009521D9">
        <w:rPr>
          <w:lang w:val="en-GB" w:eastAsia="zh-CN"/>
        </w:rPr>
        <w:t xml:space="preserve"> </w:t>
      </w:r>
    </w:p>
    <w:tbl>
      <w:tblPr>
        <w:tblStyle w:val="TableGrid"/>
        <w:tblW w:w="0" w:type="auto"/>
        <w:tblLook w:val="04A0" w:firstRow="1" w:lastRow="0" w:firstColumn="1" w:lastColumn="0" w:noHBand="0" w:noVBand="1"/>
      </w:tblPr>
      <w:tblGrid>
        <w:gridCol w:w="9628"/>
      </w:tblGrid>
      <w:tr w:rsidR="002D29C0" w:rsidRPr="002D29C0" w14:paraId="6E9F3352" w14:textId="77777777" w:rsidTr="008E08BB">
        <w:trPr>
          <w:trHeight w:val="1692"/>
        </w:trPr>
        <w:tc>
          <w:tcPr>
            <w:tcW w:w="9628" w:type="dxa"/>
          </w:tcPr>
          <w:p w14:paraId="6B6893BC" w14:textId="77777777" w:rsidR="002D29C0" w:rsidRPr="002D29C0" w:rsidRDefault="002D29C0" w:rsidP="00E01177">
            <w:pPr>
              <w:rPr>
                <w:b/>
                <w:bCs/>
                <w:u w:val="single"/>
                <w:lang w:val="en-GB"/>
              </w:rPr>
            </w:pPr>
            <w:r w:rsidRPr="002D29C0">
              <w:rPr>
                <w:b/>
                <w:bCs/>
                <w:u w:val="single"/>
                <w:lang w:val="en-GB"/>
              </w:rPr>
              <w:t>From Section 5.5.1 of TS 38.331:</w:t>
            </w:r>
          </w:p>
          <w:p w14:paraId="2DECC06F" w14:textId="2DC7DBD6" w:rsidR="002D29C0" w:rsidRPr="002D29C0" w:rsidRDefault="002D29C0" w:rsidP="002F1F25">
            <w:pPr>
              <w:pStyle w:val="B1"/>
              <w:numPr>
                <w:ilvl w:val="0"/>
                <w:numId w:val="85"/>
              </w:numPr>
              <w:rPr>
                <w:b/>
                <w:bCs/>
                <w:u w:val="single"/>
                <w:lang w:val="en-GB"/>
              </w:rPr>
            </w:pPr>
            <w:r w:rsidRPr="002D29C0">
              <w:t xml:space="preserve">For </w:t>
            </w:r>
            <w:proofErr w:type="spellStart"/>
            <w:r w:rsidRPr="002D29C0">
              <w:t>PSCell</w:t>
            </w:r>
            <w:proofErr w:type="spellEnd"/>
            <w:r w:rsidRPr="002D29C0">
              <w:t xml:space="preserve"> and </w:t>
            </w:r>
            <w:proofErr w:type="spellStart"/>
            <w:r w:rsidRPr="002D29C0">
              <w:t>SCells</w:t>
            </w:r>
            <w:proofErr w:type="spellEnd"/>
            <w:r w:rsidRPr="002D29C0">
              <w:t xml:space="preserve">, the network provides the required SI by dedicated </w:t>
            </w:r>
            <w:proofErr w:type="spellStart"/>
            <w:r w:rsidRPr="002D29C0">
              <w:t>signalling</w:t>
            </w:r>
            <w:proofErr w:type="spellEnd"/>
            <w:r w:rsidRPr="002D29C0">
              <w:t xml:space="preserve">, i.e. within an </w:t>
            </w:r>
            <w:proofErr w:type="spellStart"/>
            <w:r w:rsidRPr="002D29C0">
              <w:rPr>
                <w:bCs/>
                <w:i/>
                <w:iCs/>
              </w:rPr>
              <w:t>RRCReconfiguration</w:t>
            </w:r>
            <w:proofErr w:type="spellEnd"/>
            <w:r w:rsidRPr="002D29C0">
              <w:rPr>
                <w:bCs/>
                <w:iCs/>
              </w:rPr>
              <w:t xml:space="preserve"> message</w:t>
            </w:r>
            <w:r w:rsidRPr="002D29C0">
              <w:t xml:space="preserve">. Nevertheless, the UE shall acquire </w:t>
            </w:r>
            <w:r w:rsidRPr="002D29C0">
              <w:rPr>
                <w:i/>
              </w:rPr>
              <w:t>MIB</w:t>
            </w:r>
            <w:r w:rsidRPr="002D29C0">
              <w:t xml:space="preserve"> of the </w:t>
            </w:r>
            <w:proofErr w:type="spellStart"/>
            <w:r w:rsidRPr="002D29C0">
              <w:t>PSCell</w:t>
            </w:r>
            <w:proofErr w:type="spellEnd"/>
            <w:r w:rsidRPr="002D29C0">
              <w:t xml:space="preserve"> to get SFN timing of the SCG (which may be different from MCG). Upon change of relevant SI for </w:t>
            </w:r>
            <w:proofErr w:type="spellStart"/>
            <w:r w:rsidRPr="002D29C0">
              <w:t>SCell</w:t>
            </w:r>
            <w:proofErr w:type="spellEnd"/>
            <w:r w:rsidRPr="002D29C0">
              <w:t xml:space="preserve">, the network releases and adds the concerned </w:t>
            </w:r>
            <w:proofErr w:type="spellStart"/>
            <w:r w:rsidRPr="002D29C0">
              <w:t>SCell</w:t>
            </w:r>
            <w:proofErr w:type="spellEnd"/>
            <w:r w:rsidRPr="002D29C0">
              <w:t xml:space="preserve">. For </w:t>
            </w:r>
            <w:proofErr w:type="spellStart"/>
            <w:r w:rsidRPr="002D29C0">
              <w:t>PSCell</w:t>
            </w:r>
            <w:proofErr w:type="spellEnd"/>
            <w:r w:rsidRPr="002D29C0">
              <w:t>, the required SI can only be changed with Reconfiguration with Sync.</w:t>
            </w:r>
          </w:p>
        </w:tc>
      </w:tr>
    </w:tbl>
    <w:p w14:paraId="100C1D0C" w14:textId="7C9798C9" w:rsidR="003F2A3E" w:rsidRDefault="000C574C" w:rsidP="003F2A3E">
      <w:pPr>
        <w:spacing w:before="180"/>
        <w:rPr>
          <w:i/>
          <w:iCs/>
          <w:u w:val="single"/>
          <w:lang w:val="en-GB" w:eastAsia="zh-CN"/>
        </w:rPr>
      </w:pPr>
      <w:r>
        <w:rPr>
          <w:i/>
          <w:iCs/>
          <w:u w:val="single"/>
          <w:lang w:val="en-GB" w:eastAsia="zh-CN"/>
        </w:rPr>
        <w:t>Handover</w:t>
      </w:r>
    </w:p>
    <w:p w14:paraId="3BC31739" w14:textId="09DE17AF" w:rsidR="003F2A3E" w:rsidRDefault="000C574C" w:rsidP="003F2A3E">
      <w:pPr>
        <w:rPr>
          <w:lang w:val="en-GB" w:eastAsia="zh-CN"/>
        </w:rPr>
      </w:pPr>
      <w:r>
        <w:rPr>
          <w:lang w:val="en-GB" w:eastAsia="zh-CN"/>
        </w:rPr>
        <w:t xml:space="preserve">We also think the legacy UEs in RRC_CONNECTED state can be handed over to a NES cell with OD-SIB1. According to TS 38.331 [4], the SIB1 of target cell can be included in HO command (i.e. </w:t>
      </w:r>
      <w:proofErr w:type="spellStart"/>
      <w:r w:rsidRPr="000C574C">
        <w:rPr>
          <w:i/>
          <w:iCs/>
          <w:lang w:val="en-GB" w:eastAsia="zh-CN"/>
        </w:rPr>
        <w:t>RRCReconfigurationWithSync</w:t>
      </w:r>
      <w:proofErr w:type="spellEnd"/>
      <w:r>
        <w:rPr>
          <w:lang w:val="en-GB" w:eastAsia="zh-CN"/>
        </w:rPr>
        <w:t>)</w:t>
      </w:r>
      <w:r w:rsidR="00F465A3">
        <w:rPr>
          <w:lang w:val="en-GB" w:eastAsia="zh-CN"/>
        </w:rPr>
        <w:t>, and the DL sync operation during handover only relies on SSB/MIB for target cell.</w:t>
      </w:r>
      <w:r w:rsidR="00CF47FC">
        <w:rPr>
          <w:lang w:val="en-GB" w:eastAsia="zh-CN"/>
        </w:rPr>
        <w:t xml:space="preserve"> Thus, OD-SIB1 operation doesn’t impact handover. </w:t>
      </w:r>
    </w:p>
    <w:p w14:paraId="209ED6AC" w14:textId="11F54C81" w:rsidR="00CF47FC" w:rsidRDefault="00CF47FC" w:rsidP="003F2A3E">
      <w:pPr>
        <w:rPr>
          <w:lang w:val="en-GB" w:eastAsia="zh-CN"/>
        </w:rPr>
      </w:pPr>
      <w:r>
        <w:rPr>
          <w:lang w:val="en-GB" w:eastAsia="zh-CN"/>
        </w:rPr>
        <w:t xml:space="preserve">Based on above analysis, we can conclude that OD-SIB1 doesn’t impact </w:t>
      </w:r>
      <w:r w:rsidR="00C25451">
        <w:rPr>
          <w:lang w:val="en-GB" w:eastAsia="zh-CN"/>
        </w:rPr>
        <w:t xml:space="preserve">UEs in </w:t>
      </w:r>
      <w:r>
        <w:rPr>
          <w:lang w:val="en-GB" w:eastAsia="zh-CN"/>
        </w:rPr>
        <w:t xml:space="preserve">RRC_CONNECTED </w:t>
      </w:r>
      <w:r w:rsidR="00C25451">
        <w:rPr>
          <w:lang w:val="en-GB" w:eastAsia="zh-CN"/>
        </w:rPr>
        <w:t>state</w:t>
      </w:r>
      <w:r>
        <w:rPr>
          <w:lang w:val="en-GB" w:eastAsia="zh-CN"/>
        </w:rPr>
        <w:t>.</w:t>
      </w:r>
    </w:p>
    <w:p w14:paraId="326BFC7C" w14:textId="2B7E95EB" w:rsidR="00140686" w:rsidRPr="00050CF7" w:rsidRDefault="00F2192E" w:rsidP="00140686">
      <w:pPr>
        <w:rPr>
          <w:b/>
          <w:bCs/>
        </w:rPr>
      </w:pPr>
      <w:r>
        <w:rPr>
          <w:b/>
          <w:bCs/>
        </w:rPr>
        <w:t>Proposal 4</w:t>
      </w:r>
      <w:r w:rsidRPr="00E1621A">
        <w:rPr>
          <w:b/>
          <w:bCs/>
        </w:rPr>
        <w:t xml:space="preserve">: </w:t>
      </w:r>
      <w:r>
        <w:rPr>
          <w:b/>
          <w:bCs/>
        </w:rPr>
        <w:t xml:space="preserve">OD-SIB1 doesn’t </w:t>
      </w:r>
      <w:r w:rsidRPr="00F2192E">
        <w:rPr>
          <w:b/>
          <w:bCs/>
        </w:rPr>
        <w:t>impact both legacy and Rel-19 RRC_CONNECTED UEs</w:t>
      </w:r>
      <w:r>
        <w:rPr>
          <w:b/>
          <w:bCs/>
        </w:rPr>
        <w:t xml:space="preserve"> (e.g. </w:t>
      </w:r>
      <w:r w:rsidR="00FD46C7">
        <w:rPr>
          <w:b/>
          <w:bCs/>
        </w:rPr>
        <w:t>NES cell with OD-SIB1 is measured</w:t>
      </w:r>
      <w:r w:rsidR="00D97BC7">
        <w:rPr>
          <w:b/>
          <w:bCs/>
        </w:rPr>
        <w:t xml:space="preserve"> </w:t>
      </w:r>
      <w:r w:rsidR="00EA7A90">
        <w:rPr>
          <w:b/>
          <w:bCs/>
        </w:rPr>
        <w:t xml:space="preserve">by </w:t>
      </w:r>
      <w:r w:rsidR="00D97BC7">
        <w:rPr>
          <w:b/>
          <w:bCs/>
        </w:rPr>
        <w:t xml:space="preserve">legacy </w:t>
      </w:r>
      <w:r w:rsidR="003A75D1">
        <w:rPr>
          <w:b/>
          <w:bCs/>
        </w:rPr>
        <w:t xml:space="preserve">RRC_CONNECTED </w:t>
      </w:r>
      <w:r w:rsidR="002B45AE">
        <w:rPr>
          <w:b/>
          <w:bCs/>
        </w:rPr>
        <w:t>UE and</w:t>
      </w:r>
      <w:r w:rsidR="00FD46C7">
        <w:rPr>
          <w:b/>
          <w:bCs/>
        </w:rPr>
        <w:t xml:space="preserve"> can be configured as </w:t>
      </w:r>
      <w:r w:rsidR="00850115">
        <w:rPr>
          <w:b/>
          <w:bCs/>
        </w:rPr>
        <w:t xml:space="preserve">its </w:t>
      </w:r>
      <w:proofErr w:type="spellStart"/>
      <w:r w:rsidR="00FD46C7">
        <w:rPr>
          <w:b/>
          <w:bCs/>
        </w:rPr>
        <w:t>PSCell</w:t>
      </w:r>
      <w:proofErr w:type="spellEnd"/>
      <w:r w:rsidR="00FD46C7">
        <w:rPr>
          <w:b/>
          <w:bCs/>
        </w:rPr>
        <w:t>/</w:t>
      </w:r>
      <w:proofErr w:type="spellStart"/>
      <w:r w:rsidR="00FD46C7">
        <w:rPr>
          <w:b/>
          <w:bCs/>
        </w:rPr>
        <w:t>SCells</w:t>
      </w:r>
      <w:proofErr w:type="spellEnd"/>
      <w:r w:rsidR="006B7662">
        <w:rPr>
          <w:b/>
          <w:bCs/>
        </w:rPr>
        <w:t>/target</w:t>
      </w:r>
      <w:r w:rsidR="00F60280">
        <w:rPr>
          <w:b/>
          <w:bCs/>
        </w:rPr>
        <w:t xml:space="preserve"> cell</w:t>
      </w:r>
      <w:r w:rsidR="00FD46C7">
        <w:rPr>
          <w:b/>
          <w:bCs/>
        </w:rPr>
        <w:t>).</w:t>
      </w:r>
    </w:p>
    <w:p w14:paraId="2FA67588" w14:textId="52346F1C" w:rsidR="00D732CB" w:rsidRDefault="008D0F43" w:rsidP="00D732CB">
      <w:pPr>
        <w:pStyle w:val="Heading2"/>
        <w:numPr>
          <w:ilvl w:val="1"/>
          <w:numId w:val="77"/>
        </w:numPr>
        <w:rPr>
          <w:lang w:eastAsia="zh-CN"/>
        </w:rPr>
      </w:pPr>
      <w:r>
        <w:rPr>
          <w:lang w:eastAsia="zh-CN"/>
        </w:rPr>
        <w:t>Other issues</w:t>
      </w:r>
    </w:p>
    <w:p w14:paraId="71E9DDCF" w14:textId="77777777" w:rsidR="004831ED" w:rsidRDefault="004831ED" w:rsidP="00AA4CE1">
      <w:pPr>
        <w:rPr>
          <w:lang w:eastAsia="zh-CN"/>
        </w:rPr>
      </w:pPr>
      <w:r>
        <w:rPr>
          <w:lang w:eastAsia="zh-CN"/>
        </w:rPr>
        <w:t>We noticed the following 2 issues were also discussed in RAN2#126 [3]:</w:t>
      </w:r>
    </w:p>
    <w:p w14:paraId="5B2CE67D" w14:textId="1FA23A2E" w:rsidR="00897079" w:rsidRDefault="004831ED" w:rsidP="00897079">
      <w:pPr>
        <w:rPr>
          <w:i/>
          <w:iCs/>
          <w:u w:val="single"/>
          <w:lang w:eastAsia="zh-CN"/>
        </w:rPr>
      </w:pPr>
      <w:r w:rsidRPr="004831ED">
        <w:rPr>
          <w:i/>
          <w:iCs/>
          <w:u w:val="single"/>
          <w:lang w:eastAsia="zh-CN"/>
        </w:rPr>
        <w:t xml:space="preserve">Issue </w:t>
      </w:r>
      <w:r w:rsidR="000F10DA">
        <w:rPr>
          <w:i/>
          <w:iCs/>
          <w:u w:val="single"/>
          <w:lang w:eastAsia="zh-CN"/>
        </w:rPr>
        <w:t>5</w:t>
      </w:r>
      <w:r w:rsidRPr="004831ED">
        <w:rPr>
          <w:i/>
          <w:iCs/>
          <w:u w:val="single"/>
          <w:lang w:eastAsia="zh-CN"/>
        </w:rPr>
        <w:t xml:space="preserve">: </w:t>
      </w:r>
      <w:r w:rsidR="00897079" w:rsidRPr="00897079">
        <w:rPr>
          <w:i/>
          <w:iCs/>
          <w:u w:val="single"/>
          <w:lang w:eastAsia="zh-CN"/>
        </w:rPr>
        <w:t>How to avoid the legacy UE camping at the cell A attempting measurement/cell reselection to the NES cell?</w:t>
      </w:r>
    </w:p>
    <w:p w14:paraId="5A1CC68F" w14:textId="77777777" w:rsidR="009B7B0A" w:rsidRDefault="009B7B0A" w:rsidP="009B7B0A">
      <w:pPr>
        <w:pStyle w:val="Doc-text2"/>
        <w:pBdr>
          <w:top w:val="single" w:sz="4" w:space="1" w:color="auto"/>
          <w:left w:val="single" w:sz="4" w:space="4" w:color="auto"/>
          <w:bottom w:val="single" w:sz="4" w:space="1" w:color="auto"/>
          <w:right w:val="single" w:sz="4" w:space="4" w:color="auto"/>
        </w:pBdr>
        <w:ind w:left="1253" w:firstLine="0"/>
      </w:pPr>
      <w:r w:rsidRPr="009773CE">
        <w:t>Proposal 5</w:t>
      </w:r>
      <w:r>
        <w:t xml:space="preserve"> (modified): H</w:t>
      </w:r>
      <w:r w:rsidRPr="009773CE">
        <w:t>ow to avoid</w:t>
      </w:r>
      <w:r>
        <w:t>/deprioritize</w:t>
      </w:r>
      <w:r w:rsidRPr="009773CE">
        <w:t xml:space="preserve"> the legacy UE camping at the Cell A attempting to switch to the NES Cell (but allowing the R19 NES UE to do that).</w:t>
      </w:r>
    </w:p>
    <w:p w14:paraId="1CFA3378" w14:textId="77777777" w:rsidR="009B7B0A" w:rsidRDefault="009B7B0A" w:rsidP="009B7B0A">
      <w:pPr>
        <w:pStyle w:val="Doc-text2"/>
        <w:pBdr>
          <w:top w:val="single" w:sz="4" w:space="1" w:color="auto"/>
          <w:left w:val="single" w:sz="4" w:space="4" w:color="auto"/>
          <w:bottom w:val="single" w:sz="4" w:space="1" w:color="auto"/>
          <w:right w:val="single" w:sz="4" w:space="4" w:color="auto"/>
        </w:pBdr>
        <w:ind w:left="1253" w:firstLine="0"/>
      </w:pPr>
    </w:p>
    <w:p w14:paraId="45953C10" w14:textId="77777777" w:rsidR="009B7B0A" w:rsidRDefault="009B7B0A" w:rsidP="009B7B0A">
      <w:pPr>
        <w:pStyle w:val="Doc-text2"/>
        <w:numPr>
          <w:ilvl w:val="0"/>
          <w:numId w:val="76"/>
        </w:numPr>
        <w:pBdr>
          <w:top w:val="single" w:sz="4" w:space="1" w:color="auto"/>
          <w:left w:val="single" w:sz="4" w:space="4" w:color="auto"/>
          <w:bottom w:val="single" w:sz="4" w:space="1" w:color="auto"/>
          <w:right w:val="single" w:sz="4" w:space="4" w:color="auto"/>
        </w:pBdr>
      </w:pPr>
      <w:r>
        <w:t>Agreed.</w:t>
      </w:r>
    </w:p>
    <w:p w14:paraId="092E17DE" w14:textId="77777777" w:rsidR="009B7B0A" w:rsidRDefault="009B7B0A" w:rsidP="009B7B0A">
      <w:pPr>
        <w:pStyle w:val="Doc-text2"/>
        <w:pBdr>
          <w:top w:val="single" w:sz="4" w:space="1" w:color="auto"/>
          <w:left w:val="single" w:sz="4" w:space="4" w:color="auto"/>
          <w:bottom w:val="single" w:sz="4" w:space="1" w:color="auto"/>
          <w:right w:val="single" w:sz="4" w:space="4" w:color="auto"/>
        </w:pBdr>
        <w:ind w:left="1253" w:firstLine="0"/>
      </w:pPr>
    </w:p>
    <w:p w14:paraId="48566242" w14:textId="77777777" w:rsidR="009B7B0A" w:rsidRDefault="009B7B0A" w:rsidP="00F85447">
      <w:pPr>
        <w:pStyle w:val="Doc-text2"/>
        <w:pBdr>
          <w:top w:val="single" w:sz="4" w:space="1" w:color="auto"/>
          <w:left w:val="single" w:sz="4" w:space="4" w:color="auto"/>
          <w:bottom w:val="single" w:sz="4" w:space="1" w:color="auto"/>
          <w:right w:val="single" w:sz="4" w:space="4" w:color="auto"/>
        </w:pBdr>
        <w:spacing w:after="180"/>
        <w:ind w:left="1253" w:firstLine="0"/>
      </w:pPr>
      <w:r>
        <w:t xml:space="preserve">[OPPO]: Clarified that intention is to set different cell reselection priority to legacy UE and R19 NES UE. [Xiaomi]: First we need to understand whether NES cell dedicated carrier is realistic scenario or not. [Huawei]: Agree with Xiaomi. Understand NES cell is per cell turn-on and off. </w:t>
      </w:r>
      <w:r>
        <w:lastRenderedPageBreak/>
        <w:t xml:space="preserve">[OPPO]: There is no restriction for NES cell dedicated carrier. [Apple]: Even with mixed carrier case, assume the number of macro cell is small on that carrier, so still to deprioritize the carrier makes a sense. [Samsung]: For the NES cell dedicated carrier, why not the existing UE dedicated cell reselection priority work? For the mixed carrier case, we can utilize the black cell list for the legacy UE. [Vivo]: Similar discussion happened for the dedicated cell reselection priority in R18, it was not pursued. [Rakuten]: If NES cell turns on, question is whether we consider it normal cell for legacy UE or not. [Session chair]: We’ve just agreed NW need to bar the legacy UE. [OPPO]: Regardless of barring, the intention is to deprioritize the NES carrier, which doesn’t mean the legacy UE will never attempt that carrier. [Nokia]: Clarified intention is not aligned with P5 itself. Think P5 itself is ok to companies. </w:t>
      </w:r>
    </w:p>
    <w:p w14:paraId="7D071FE9" w14:textId="21D7A5C9" w:rsidR="007A6109" w:rsidRDefault="00CF45B3" w:rsidP="00AA4CE1">
      <w:pPr>
        <w:rPr>
          <w:lang w:eastAsia="zh-CN"/>
        </w:rPr>
      </w:pPr>
      <w:r>
        <w:rPr>
          <w:lang w:eastAsia="zh-CN"/>
        </w:rPr>
        <w:t>We think this issue has already been concluded in study item phase</w:t>
      </w:r>
      <w:r w:rsidR="009F279E">
        <w:rPr>
          <w:lang w:eastAsia="zh-CN"/>
        </w:rPr>
        <w:t xml:space="preserve"> (i.e. some </w:t>
      </w:r>
      <w:r w:rsidR="00C66196">
        <w:rPr>
          <w:lang w:eastAsia="zh-CN"/>
        </w:rPr>
        <w:t xml:space="preserve">barring / prioritization </w:t>
      </w:r>
      <w:r w:rsidR="009F279E">
        <w:rPr>
          <w:lang w:eastAsia="zh-CN"/>
        </w:rPr>
        <w:t xml:space="preserve">mechanism </w:t>
      </w:r>
      <w:r w:rsidR="00A83958">
        <w:rPr>
          <w:lang w:eastAsia="zh-CN"/>
        </w:rPr>
        <w:t xml:space="preserve">can be </w:t>
      </w:r>
      <w:r w:rsidR="009F279E">
        <w:rPr>
          <w:lang w:eastAsia="zh-CN"/>
        </w:rPr>
        <w:t>introduced)</w:t>
      </w:r>
      <w:r>
        <w:rPr>
          <w:lang w:eastAsia="zh-CN"/>
        </w:rPr>
        <w:t xml:space="preserve">. The detailed barring / prioritization solution should be discussed in normative phase.  </w:t>
      </w:r>
    </w:p>
    <w:p w14:paraId="13198C8C" w14:textId="190D61E3" w:rsidR="009F279E" w:rsidRDefault="009F279E" w:rsidP="009F279E">
      <w:pPr>
        <w:rPr>
          <w:i/>
          <w:iCs/>
          <w:u w:val="single"/>
          <w:lang w:eastAsia="zh-CN"/>
        </w:rPr>
      </w:pPr>
      <w:r w:rsidRPr="004831ED">
        <w:rPr>
          <w:i/>
          <w:iCs/>
          <w:u w:val="single"/>
          <w:lang w:eastAsia="zh-CN"/>
        </w:rPr>
        <w:t xml:space="preserve">Issue </w:t>
      </w:r>
      <w:r w:rsidR="00C82717">
        <w:rPr>
          <w:i/>
          <w:iCs/>
          <w:u w:val="single"/>
          <w:lang w:eastAsia="zh-CN"/>
        </w:rPr>
        <w:t>6</w:t>
      </w:r>
      <w:r w:rsidRPr="004831ED">
        <w:rPr>
          <w:i/>
          <w:iCs/>
          <w:u w:val="single"/>
          <w:lang w:eastAsia="zh-CN"/>
        </w:rPr>
        <w:t xml:space="preserve">: </w:t>
      </w:r>
      <w:r w:rsidR="0010618D" w:rsidRPr="0010618D">
        <w:rPr>
          <w:i/>
          <w:iCs/>
          <w:u w:val="single"/>
          <w:lang w:eastAsia="zh-CN"/>
        </w:rPr>
        <w:t>Detailed trigger conditions of OD-SIB1</w:t>
      </w:r>
      <w:r w:rsidR="0010618D">
        <w:rPr>
          <w:i/>
          <w:iCs/>
          <w:u w:val="single"/>
          <w:lang w:eastAsia="zh-CN"/>
        </w:rPr>
        <w:t xml:space="preserve"> and specification changes on cell reselection</w:t>
      </w:r>
    </w:p>
    <w:p w14:paraId="0987499A" w14:textId="77777777" w:rsidR="00FB3500" w:rsidRDefault="00FB3500" w:rsidP="00FB3500">
      <w:pPr>
        <w:pStyle w:val="Doc-text2"/>
        <w:pBdr>
          <w:top w:val="single" w:sz="4" w:space="1" w:color="auto"/>
          <w:left w:val="single" w:sz="4" w:space="4" w:color="auto"/>
          <w:bottom w:val="single" w:sz="4" w:space="1" w:color="auto"/>
          <w:right w:val="single" w:sz="4" w:space="4" w:color="auto"/>
        </w:pBdr>
        <w:ind w:left="1253" w:firstLine="0"/>
      </w:pPr>
      <w:r w:rsidRPr="0003471A">
        <w:t>Proposal 9: In addition to the already agreed conditions (i.e. UE doesn’t have a valid SIB1, the cell doesn’t broadcast SIB1 and supports on-demand SIB1) introduce a new RSRP triggering condition for the NES UE to be allowed to send WUS to trigger on-demand SIB1. FFS what is the triggering condition and whether the triggering condition is a new threshold.</w:t>
      </w:r>
      <w:r>
        <w:t xml:space="preserve"> </w:t>
      </w:r>
    </w:p>
    <w:p w14:paraId="261F44DB" w14:textId="77777777" w:rsidR="00FB3500" w:rsidRDefault="00FB3500" w:rsidP="00FB3500">
      <w:pPr>
        <w:pStyle w:val="Doc-text2"/>
        <w:pBdr>
          <w:top w:val="single" w:sz="4" w:space="1" w:color="auto"/>
          <w:left w:val="single" w:sz="4" w:space="4" w:color="auto"/>
          <w:bottom w:val="single" w:sz="4" w:space="1" w:color="auto"/>
          <w:right w:val="single" w:sz="4" w:space="4" w:color="auto"/>
        </w:pBdr>
        <w:ind w:left="1253" w:firstLine="0"/>
      </w:pPr>
    </w:p>
    <w:p w14:paraId="18A149F9" w14:textId="77777777" w:rsidR="00FB3500" w:rsidRDefault="00FB3500" w:rsidP="00FB3500">
      <w:pPr>
        <w:pStyle w:val="Doc-text2"/>
        <w:pBdr>
          <w:top w:val="single" w:sz="4" w:space="1" w:color="auto"/>
          <w:left w:val="single" w:sz="4" w:space="4" w:color="auto"/>
          <w:bottom w:val="single" w:sz="4" w:space="1" w:color="auto"/>
          <w:right w:val="single" w:sz="4" w:space="4" w:color="auto"/>
        </w:pBdr>
        <w:spacing w:after="180"/>
        <w:ind w:left="1253" w:firstLine="0"/>
      </w:pPr>
      <w:r>
        <w:t xml:space="preserve">[Samsung, Xiaomi, OPPO, NEC, Lenovo]: Think the existing cell reselection criterion is enough. [Nokia]: May be useful, but reluctant to agree with them now. We can discuss it in stage 3. [ZTE]: Support the proposal. It is good for NW is allowed to configure separate threshold than cell reselection criterion threshold. [LG]: Current cell reselection criterion is not absolute threshold, it’s relative to the serving cell’s radio condition. Support the proposal. [IDC]: If we have new threshold and the threshold is not met, anyway the existing cell reselection criterion should be used to trigger WUS transmission. [Vivo]: With the new threshold, it will make UE </w:t>
      </w:r>
      <w:proofErr w:type="spellStart"/>
      <w:r>
        <w:t>behaviour</w:t>
      </w:r>
      <w:proofErr w:type="spellEnd"/>
      <w:r>
        <w:t xml:space="preserve"> more complicated. We need to consider many combination cases, e.g. new threshold is {met, not met} + existing cell reselection criterion is {met, not met}. [Samsung]: Rather discussing whether new threshold is required or not, it’s better to discuss whether we’ll allow earlier or later WUS transmission triggering (than cell reselection criterion). The UE may achieve it w/o new threshold. [Apple]: Seems each company has different understanding on the use of the threshold. It’s good to see overall companies’ understanding on how the threshold is used or works. </w:t>
      </w:r>
    </w:p>
    <w:p w14:paraId="09E60FBE" w14:textId="75B6C1A2" w:rsidR="00FB3500" w:rsidRDefault="00FB3500" w:rsidP="00FB3500">
      <w:pPr>
        <w:rPr>
          <w:lang w:eastAsia="zh-CN"/>
        </w:rPr>
      </w:pPr>
      <w:r>
        <w:rPr>
          <w:lang w:eastAsia="zh-CN"/>
        </w:rPr>
        <w:t>We think the below agreements are sufficient to conclude study item. And the detailed</w:t>
      </w:r>
      <w:r w:rsidRPr="00FB3500">
        <w:rPr>
          <w:lang w:eastAsia="zh-CN"/>
        </w:rPr>
        <w:t xml:space="preserve"> trigger conditions of OD-SIB1 and specification changes on cell reselection</w:t>
      </w:r>
      <w:r>
        <w:rPr>
          <w:lang w:eastAsia="zh-CN"/>
        </w:rPr>
        <w:t xml:space="preserve"> should be discussed in normative phase.</w:t>
      </w:r>
    </w:p>
    <w:p w14:paraId="0492F97D" w14:textId="77777777" w:rsidR="00FB3500" w:rsidRDefault="00FB3500" w:rsidP="00FB3500">
      <w:pPr>
        <w:pStyle w:val="Doc-text2"/>
        <w:pBdr>
          <w:top w:val="single" w:sz="4" w:space="1" w:color="auto"/>
          <w:left w:val="single" w:sz="4" w:space="4" w:color="auto"/>
          <w:bottom w:val="single" w:sz="4" w:space="1" w:color="auto"/>
          <w:right w:val="single" w:sz="4" w:space="4" w:color="auto"/>
        </w:pBdr>
        <w:ind w:left="1259" w:firstLine="0"/>
      </w:pPr>
      <w:r w:rsidRPr="00101FD4">
        <w:rPr>
          <w:b/>
        </w:rPr>
        <w:t>Triggering condition of WUS transmission</w:t>
      </w:r>
    </w:p>
    <w:p w14:paraId="1579EC48" w14:textId="77777777" w:rsidR="00FB3500" w:rsidRPr="00EC2697" w:rsidRDefault="00FB3500" w:rsidP="00FB3500">
      <w:pPr>
        <w:pStyle w:val="Doc-text2"/>
        <w:numPr>
          <w:ilvl w:val="0"/>
          <w:numId w:val="54"/>
        </w:numPr>
        <w:pBdr>
          <w:top w:val="single" w:sz="4" w:space="1" w:color="auto"/>
          <w:left w:val="single" w:sz="4" w:space="4" w:color="auto"/>
          <w:bottom w:val="single" w:sz="4" w:space="1" w:color="auto"/>
          <w:right w:val="single" w:sz="4" w:space="4" w:color="auto"/>
        </w:pBdr>
      </w:pPr>
      <w:r>
        <w:t>If the UE chooses the NES cell using legacy intra-F/inter-F cell re-selection procedure (as baseline), the UE triggers WUS transmission.</w:t>
      </w:r>
    </w:p>
    <w:p w14:paraId="016A3EA8" w14:textId="77777777" w:rsidR="00FB3500" w:rsidRPr="00423E84" w:rsidRDefault="00FB3500" w:rsidP="00FB3500">
      <w:pPr>
        <w:pStyle w:val="Doc-text2"/>
        <w:numPr>
          <w:ilvl w:val="0"/>
          <w:numId w:val="54"/>
        </w:numPr>
        <w:pBdr>
          <w:top w:val="single" w:sz="4" w:space="1" w:color="auto"/>
          <w:left w:val="single" w:sz="4" w:space="4" w:color="auto"/>
          <w:bottom w:val="single" w:sz="4" w:space="1" w:color="auto"/>
          <w:right w:val="single" w:sz="4" w:space="4" w:color="auto"/>
        </w:pBdr>
        <w:spacing w:after="180"/>
      </w:pPr>
      <w:r>
        <w:t>After UE successfully receives OD-SIB1 for that NES Cell and if it is a suitable cell, UE camps in the NES Cell “similar” to a legacy Cell.</w:t>
      </w:r>
    </w:p>
    <w:p w14:paraId="70E7B837" w14:textId="5C9E3744" w:rsidR="00FB3500" w:rsidRDefault="00FB3500" w:rsidP="00FB3500">
      <w:pPr>
        <w:rPr>
          <w:lang w:eastAsia="zh-CN"/>
        </w:rPr>
      </w:pPr>
      <w:r>
        <w:rPr>
          <w:lang w:eastAsia="zh-CN"/>
        </w:rPr>
        <w:t>Thus, we propose:</w:t>
      </w:r>
    </w:p>
    <w:p w14:paraId="654EEB55" w14:textId="608E29D6" w:rsidR="00596CB8" w:rsidRDefault="00596CB8" w:rsidP="00596CB8">
      <w:pPr>
        <w:rPr>
          <w:b/>
          <w:bCs/>
        </w:rPr>
      </w:pPr>
      <w:r>
        <w:rPr>
          <w:b/>
          <w:bCs/>
        </w:rPr>
        <w:t xml:space="preserve">Proposal </w:t>
      </w:r>
      <w:r w:rsidR="00FC0609">
        <w:rPr>
          <w:b/>
          <w:bCs/>
        </w:rPr>
        <w:t>5</w:t>
      </w:r>
      <w:r w:rsidRPr="00E1621A">
        <w:rPr>
          <w:b/>
          <w:bCs/>
        </w:rPr>
        <w:t xml:space="preserve">: </w:t>
      </w:r>
      <w:r>
        <w:rPr>
          <w:b/>
          <w:bCs/>
        </w:rPr>
        <w:t>RAN2 discuss below issues in normative phase:</w:t>
      </w:r>
    </w:p>
    <w:p w14:paraId="64D83BE1" w14:textId="688EAABD" w:rsidR="00596CB8" w:rsidRDefault="00596CB8" w:rsidP="00596CB8">
      <w:pPr>
        <w:pStyle w:val="ListParagraph"/>
        <w:numPr>
          <w:ilvl w:val="0"/>
          <w:numId w:val="83"/>
        </w:numPr>
        <w:ind w:firstLineChars="0"/>
        <w:rPr>
          <w:b/>
          <w:bCs/>
        </w:rPr>
      </w:pPr>
      <w:r>
        <w:rPr>
          <w:b/>
          <w:bCs/>
        </w:rPr>
        <w:t>Detailed solutions of h</w:t>
      </w:r>
      <w:r w:rsidRPr="00596CB8">
        <w:rPr>
          <w:b/>
          <w:bCs/>
        </w:rPr>
        <w:t>ow to avoid the legacy UE camping at the cell A attempting measurement/cell reselection to the NES cell</w:t>
      </w:r>
      <w:r>
        <w:rPr>
          <w:b/>
          <w:bCs/>
        </w:rPr>
        <w:t>.</w:t>
      </w:r>
    </w:p>
    <w:p w14:paraId="1BAE5727" w14:textId="77777777" w:rsidR="00596CB8" w:rsidRPr="00596CB8" w:rsidRDefault="00596CB8" w:rsidP="00596CB8">
      <w:pPr>
        <w:pStyle w:val="ListParagraph"/>
        <w:numPr>
          <w:ilvl w:val="0"/>
          <w:numId w:val="83"/>
        </w:numPr>
        <w:ind w:firstLineChars="0"/>
        <w:rPr>
          <w:b/>
          <w:bCs/>
        </w:rPr>
      </w:pPr>
      <w:r w:rsidRPr="00596CB8">
        <w:rPr>
          <w:b/>
          <w:bCs/>
        </w:rPr>
        <w:t>Detailed trigger conditions of OD-SIB1 and specification changes on cell reselection</w:t>
      </w:r>
    </w:p>
    <w:p w14:paraId="07159C09" w14:textId="0D479B4F" w:rsidR="00596CB8" w:rsidRDefault="00596CB8" w:rsidP="00596CB8">
      <w:pPr>
        <w:pStyle w:val="Heading2"/>
        <w:numPr>
          <w:ilvl w:val="1"/>
          <w:numId w:val="77"/>
        </w:numPr>
        <w:rPr>
          <w:lang w:eastAsia="zh-CN"/>
        </w:rPr>
      </w:pPr>
      <w:r>
        <w:rPr>
          <w:lang w:eastAsia="zh-CN"/>
        </w:rPr>
        <w:t>Study conclusion of OD-SIB1</w:t>
      </w:r>
    </w:p>
    <w:p w14:paraId="0850D540" w14:textId="5943628B" w:rsidR="00596CB8" w:rsidRDefault="00596CB8" w:rsidP="00FB3500">
      <w:pPr>
        <w:rPr>
          <w:lang w:eastAsia="zh-CN"/>
        </w:rPr>
      </w:pPr>
      <w:r>
        <w:rPr>
          <w:lang w:eastAsia="zh-CN"/>
        </w:rPr>
        <w:t xml:space="preserve">Based on above discussion, we think that RAN2 has made a good progress of on-demand SIB1. Based on the bunch of agreements made in RAN2, we think on-demand SIB1 is feasible </w:t>
      </w:r>
      <w:r w:rsidR="009B0551">
        <w:rPr>
          <w:lang w:eastAsia="zh-CN"/>
        </w:rPr>
        <w:t xml:space="preserve">at least </w:t>
      </w:r>
      <w:r>
        <w:rPr>
          <w:lang w:eastAsia="zh-CN"/>
        </w:rPr>
        <w:t>under Case 2) and it should transit into normative phase. Thus, we propose that RAN2 make below conclusion:</w:t>
      </w:r>
    </w:p>
    <w:p w14:paraId="3F2FF30E" w14:textId="00CF2F14" w:rsidR="009F279E" w:rsidRPr="00810142" w:rsidRDefault="00596CB8" w:rsidP="00AA4CE1">
      <w:pPr>
        <w:rPr>
          <w:b/>
          <w:bCs/>
        </w:rPr>
      </w:pPr>
      <w:r>
        <w:rPr>
          <w:b/>
          <w:bCs/>
        </w:rPr>
        <w:t xml:space="preserve">Proposal </w:t>
      </w:r>
      <w:r w:rsidR="00FC0609">
        <w:rPr>
          <w:b/>
          <w:bCs/>
        </w:rPr>
        <w:t>6</w:t>
      </w:r>
      <w:r w:rsidRPr="00E1621A">
        <w:rPr>
          <w:b/>
          <w:bCs/>
        </w:rPr>
        <w:t xml:space="preserve">: </w:t>
      </w:r>
      <w:r>
        <w:rPr>
          <w:b/>
          <w:bCs/>
        </w:rPr>
        <w:t xml:space="preserve">RAN2 conclude that on-demand SIB1 is feasible </w:t>
      </w:r>
      <w:r w:rsidR="00346C67">
        <w:rPr>
          <w:b/>
          <w:bCs/>
        </w:rPr>
        <w:t xml:space="preserve">from RAN2 perspective and </w:t>
      </w:r>
      <w:r w:rsidR="00346C67" w:rsidRPr="00346C67">
        <w:rPr>
          <w:b/>
          <w:bCs/>
        </w:rPr>
        <w:t xml:space="preserve">recommend normative work of case 2 </w:t>
      </w:r>
      <w:r w:rsidR="00346C67">
        <w:rPr>
          <w:b/>
          <w:bCs/>
        </w:rPr>
        <w:t>for on-demand SIB1</w:t>
      </w:r>
      <w:r w:rsidR="00346C67" w:rsidRPr="00346C67">
        <w:rPr>
          <w:b/>
          <w:bCs/>
        </w:rPr>
        <w:t xml:space="preserve"> (i.e., Cell A SIB assisted intra-cell WUS. And WUS and SIB1 is sent to/from NES cell)</w:t>
      </w:r>
      <w:r w:rsidR="00346C67">
        <w:rPr>
          <w:b/>
          <w:bCs/>
        </w:rPr>
        <w:t>.</w:t>
      </w:r>
    </w:p>
    <w:p w14:paraId="10CCC0DA" w14:textId="77777777" w:rsidR="002C5636" w:rsidRPr="00692DEB" w:rsidRDefault="002C5636" w:rsidP="002C5636">
      <w:pPr>
        <w:pStyle w:val="Heading1"/>
        <w:rPr>
          <w:b/>
          <w:lang w:val="en-US"/>
        </w:rPr>
      </w:pPr>
      <w:r>
        <w:rPr>
          <w:lang w:val="en-US"/>
        </w:rPr>
        <w:lastRenderedPageBreak/>
        <w:t>3 Conclusion</w:t>
      </w:r>
    </w:p>
    <w:p w14:paraId="1A0F166E" w14:textId="0CDC5242" w:rsidR="002C5636" w:rsidRDefault="002C5636" w:rsidP="002C5636">
      <w:pPr>
        <w:tabs>
          <w:tab w:val="left" w:pos="6093"/>
        </w:tabs>
        <w:rPr>
          <w:b/>
          <w:bCs/>
          <w:color w:val="auto"/>
        </w:rPr>
      </w:pPr>
      <w:r w:rsidRPr="00FA5ADC">
        <w:rPr>
          <w:lang w:eastAsia="zh-CN"/>
        </w:rPr>
        <w:t>In this contribution,</w:t>
      </w:r>
      <w:r>
        <w:rPr>
          <w:lang w:eastAsia="zh-CN"/>
        </w:rPr>
        <w:t xml:space="preserve"> we </w:t>
      </w:r>
      <w:r w:rsidR="00B5361F">
        <w:rPr>
          <w:lang w:eastAsia="zh-CN"/>
        </w:rPr>
        <w:t xml:space="preserve">further discuss </w:t>
      </w:r>
      <w:r w:rsidR="00094B83">
        <w:rPr>
          <w:lang w:eastAsia="zh-CN"/>
        </w:rPr>
        <w:t>on-demand SIB1 for IDLE/INACTIVE UEs</w:t>
      </w:r>
      <w:r>
        <w:rPr>
          <w:lang w:eastAsia="zh-CN"/>
        </w:rPr>
        <w:t>.</w:t>
      </w:r>
      <w:r w:rsidR="00094B83">
        <w:rPr>
          <w:lang w:eastAsia="zh-CN"/>
        </w:rPr>
        <w:t xml:space="preserve"> Our observations are:</w:t>
      </w:r>
      <w:r w:rsidRPr="00322BC0">
        <w:rPr>
          <w:b/>
          <w:bCs/>
          <w:color w:val="auto"/>
        </w:rPr>
        <w:t xml:space="preserve"> </w:t>
      </w:r>
    </w:p>
    <w:p w14:paraId="45A185B2" w14:textId="77777777" w:rsidR="00870A73" w:rsidRDefault="00870A73" w:rsidP="00870A73">
      <w:pPr>
        <w:rPr>
          <w:b/>
          <w:bCs/>
        </w:rPr>
      </w:pPr>
      <w:r>
        <w:rPr>
          <w:b/>
          <w:bCs/>
        </w:rPr>
        <w:t>Observation 1</w:t>
      </w:r>
      <w:r w:rsidRPr="00E1621A">
        <w:rPr>
          <w:b/>
          <w:bCs/>
        </w:rPr>
        <w:t xml:space="preserve">: </w:t>
      </w:r>
      <w:r w:rsidRPr="00876C40">
        <w:rPr>
          <w:b/>
          <w:bCs/>
        </w:rPr>
        <w:t xml:space="preserve">The payload size of SIB1 is increasing very quickly in each release. Meanwhile, it was agreed that one cell A may cover multiple NES cells. Thus, it is questioned how multiple NES cells’ SIB1s can be included in one single new </w:t>
      </w:r>
      <w:proofErr w:type="spellStart"/>
      <w:r w:rsidRPr="00876C40">
        <w:rPr>
          <w:b/>
          <w:bCs/>
        </w:rPr>
        <w:t>SIBx</w:t>
      </w:r>
      <w:proofErr w:type="spellEnd"/>
      <w:r w:rsidRPr="00876C40">
        <w:rPr>
          <w:b/>
          <w:bCs/>
        </w:rPr>
        <w:t xml:space="preserve"> of Cell A</w:t>
      </w:r>
      <w:r>
        <w:rPr>
          <w:b/>
          <w:bCs/>
        </w:rPr>
        <w:t>,</w:t>
      </w:r>
      <w:r w:rsidRPr="00876C40">
        <w:rPr>
          <w:b/>
          <w:bCs/>
        </w:rPr>
        <w:t xml:space="preserve"> whose maximum size is limited to 2976 bit. </w:t>
      </w:r>
    </w:p>
    <w:p w14:paraId="6092E178" w14:textId="77777777" w:rsidR="00870A73" w:rsidRDefault="00870A73" w:rsidP="00870A73">
      <w:pPr>
        <w:rPr>
          <w:b/>
          <w:bCs/>
        </w:rPr>
      </w:pPr>
      <w:r>
        <w:rPr>
          <w:b/>
          <w:bCs/>
        </w:rPr>
        <w:t>Observation 2</w:t>
      </w:r>
      <w:r w:rsidRPr="00E1621A">
        <w:rPr>
          <w:b/>
          <w:bCs/>
        </w:rPr>
        <w:t xml:space="preserve">: </w:t>
      </w:r>
      <w:r>
        <w:rPr>
          <w:b/>
          <w:bCs/>
        </w:rPr>
        <w:t xml:space="preserve">If we introduce </w:t>
      </w:r>
      <w:r w:rsidRPr="003518ED">
        <w:rPr>
          <w:b/>
          <w:bCs/>
        </w:rPr>
        <w:t>variable number of new SIBs to include multiple NES cells’ SIB1, it is not aligned with current NR SIB structure where each SIB type has its usage clearly specified in TS 38.331.</w:t>
      </w:r>
    </w:p>
    <w:p w14:paraId="5360E416" w14:textId="77777777" w:rsidR="00870A73" w:rsidRDefault="00870A73" w:rsidP="00870A73">
      <w:pPr>
        <w:rPr>
          <w:b/>
          <w:bCs/>
        </w:rPr>
      </w:pPr>
      <w:r>
        <w:rPr>
          <w:b/>
          <w:bCs/>
        </w:rPr>
        <w:t>Observation 3</w:t>
      </w:r>
      <w:r w:rsidRPr="00E1621A">
        <w:rPr>
          <w:b/>
          <w:bCs/>
        </w:rPr>
        <w:t xml:space="preserve">: </w:t>
      </w:r>
      <w:r>
        <w:rPr>
          <w:b/>
          <w:bCs/>
        </w:rPr>
        <w:t xml:space="preserve">Case 3) </w:t>
      </w:r>
      <w:r w:rsidRPr="00470DC4">
        <w:rPr>
          <w:b/>
          <w:bCs/>
        </w:rPr>
        <w:t>leads to frequent inter-node signaling exchange and close coordination to guarantee the latest SIB1</w:t>
      </w:r>
      <w:r>
        <w:rPr>
          <w:b/>
          <w:bCs/>
        </w:rPr>
        <w:t xml:space="preserve">. </w:t>
      </w:r>
    </w:p>
    <w:p w14:paraId="394E2E2D" w14:textId="77777777" w:rsidR="00706B40" w:rsidRPr="00CD7528" w:rsidRDefault="00706B40" w:rsidP="00706B40">
      <w:pPr>
        <w:rPr>
          <w:b/>
          <w:bCs/>
        </w:rPr>
      </w:pPr>
      <w:r>
        <w:rPr>
          <w:b/>
          <w:bCs/>
        </w:rPr>
        <w:t>Observation 4</w:t>
      </w:r>
      <w:r w:rsidRPr="00E1621A">
        <w:rPr>
          <w:b/>
          <w:bCs/>
        </w:rPr>
        <w:t>:</w:t>
      </w:r>
      <w:r>
        <w:rPr>
          <w:b/>
          <w:bCs/>
        </w:rPr>
        <w:t xml:space="preserve"> O</w:t>
      </w:r>
      <w:r w:rsidRPr="00CD7528">
        <w:rPr>
          <w:b/>
          <w:bCs/>
        </w:rPr>
        <w:t>n validity mechanism of OD-SIB1, at least legacy approach via paging short message for system information mod</w:t>
      </w:r>
      <w:r>
        <w:rPr>
          <w:b/>
          <w:bCs/>
        </w:rPr>
        <w:t>i</w:t>
      </w:r>
      <w:r w:rsidRPr="00CD7528">
        <w:rPr>
          <w:b/>
          <w:bCs/>
        </w:rPr>
        <w:t xml:space="preserve">fication </w:t>
      </w:r>
      <w:r>
        <w:rPr>
          <w:b/>
          <w:bCs/>
        </w:rPr>
        <w:t xml:space="preserve">and time-based solution (FFS whether still 3 hour) </w:t>
      </w:r>
      <w:r w:rsidRPr="00CD7528">
        <w:rPr>
          <w:b/>
          <w:bCs/>
        </w:rPr>
        <w:t>can be reused.</w:t>
      </w:r>
    </w:p>
    <w:p w14:paraId="5F989786" w14:textId="77777777" w:rsidR="00955265" w:rsidRDefault="00955265" w:rsidP="00955265">
      <w:pPr>
        <w:rPr>
          <w:lang w:eastAsia="zh-CN"/>
        </w:rPr>
      </w:pPr>
      <w:r>
        <w:rPr>
          <w:b/>
          <w:bCs/>
        </w:rPr>
        <w:t>Observation 5</w:t>
      </w:r>
      <w:r w:rsidRPr="00A70D15">
        <w:rPr>
          <w:b/>
          <w:bCs/>
        </w:rPr>
        <w:t xml:space="preserve">: </w:t>
      </w:r>
      <w:r>
        <w:rPr>
          <w:b/>
          <w:bCs/>
        </w:rPr>
        <w:t xml:space="preserve">Legacy </w:t>
      </w:r>
      <w:r w:rsidRPr="00A70D15">
        <w:rPr>
          <w:b/>
          <w:bCs/>
          <w:lang w:eastAsia="zh-CN"/>
        </w:rPr>
        <w:t>MIB has 8bit</w:t>
      </w:r>
      <w:r>
        <w:rPr>
          <w:b/>
          <w:bCs/>
          <w:lang w:eastAsia="zh-CN"/>
        </w:rPr>
        <w:t xml:space="preserve"> field</w:t>
      </w:r>
      <w:r w:rsidRPr="00A70D15">
        <w:rPr>
          <w:b/>
          <w:bCs/>
          <w:lang w:eastAsia="zh-CN"/>
        </w:rPr>
        <w:t xml:space="preserve"> </w:t>
      </w:r>
      <w:r w:rsidRPr="00A70D15">
        <w:rPr>
          <w:b/>
          <w:bCs/>
          <w:i/>
          <w:iCs/>
          <w:lang w:val="en-CN" w:eastAsia="zh-CN"/>
        </w:rPr>
        <w:t>pdcch-ConfigSIB1</w:t>
      </w:r>
      <w:r w:rsidRPr="00A70D15">
        <w:rPr>
          <w:b/>
          <w:bCs/>
          <w:lang w:val="en-CN" w:eastAsia="zh-CN"/>
        </w:rPr>
        <w:t xml:space="preserve"> which indicates CORESET#0 and SearchSpare#0 for </w:t>
      </w:r>
      <w:r>
        <w:rPr>
          <w:b/>
          <w:bCs/>
          <w:lang w:val="en-CN" w:eastAsia="zh-CN"/>
        </w:rPr>
        <w:t xml:space="preserve">UE to identify </w:t>
      </w:r>
      <w:r w:rsidRPr="00A70D15">
        <w:rPr>
          <w:b/>
          <w:bCs/>
          <w:lang w:val="en-CN" w:eastAsia="zh-CN"/>
        </w:rPr>
        <w:t>SIB1 transmission. When SIB1 is not broadcasted in NES cell, this 8bit IE is use</w:t>
      </w:r>
      <w:r>
        <w:rPr>
          <w:b/>
          <w:bCs/>
          <w:lang w:val="en-CN" w:eastAsia="zh-CN"/>
        </w:rPr>
        <w:t>less</w:t>
      </w:r>
      <w:r w:rsidRPr="00A70D15">
        <w:rPr>
          <w:b/>
          <w:bCs/>
          <w:lang w:val="en-CN" w:eastAsia="zh-CN"/>
        </w:rPr>
        <w:t xml:space="preserve">, and thereby can be reused to include </w:t>
      </w:r>
      <w:proofErr w:type="spellStart"/>
      <w:r w:rsidRPr="00A70D15">
        <w:rPr>
          <w:b/>
          <w:bCs/>
          <w:i/>
          <w:iCs/>
          <w:lang w:eastAsia="zh-CN"/>
        </w:rPr>
        <w:t>valueTag</w:t>
      </w:r>
      <w:proofErr w:type="spellEnd"/>
      <w:r w:rsidRPr="00A70D15">
        <w:rPr>
          <w:b/>
          <w:bCs/>
          <w:i/>
          <w:iCs/>
          <w:lang w:eastAsia="zh-CN"/>
        </w:rPr>
        <w:t xml:space="preserve"> </w:t>
      </w:r>
      <w:r w:rsidRPr="00A70D15">
        <w:rPr>
          <w:b/>
          <w:bCs/>
          <w:lang w:eastAsia="zh-CN"/>
        </w:rPr>
        <w:t>of SIB1.</w:t>
      </w:r>
    </w:p>
    <w:p w14:paraId="1CAA360E" w14:textId="77777777" w:rsidR="002C5636" w:rsidRPr="00C752D2" w:rsidRDefault="002C5636" w:rsidP="002C5636">
      <w:pPr>
        <w:rPr>
          <w:b/>
          <w:bCs/>
          <w:color w:val="auto"/>
        </w:rPr>
      </w:pPr>
    </w:p>
    <w:p w14:paraId="7F240435" w14:textId="2397BB09" w:rsidR="003527C1" w:rsidRDefault="003527C1" w:rsidP="003527C1">
      <w:pPr>
        <w:tabs>
          <w:tab w:val="left" w:pos="6093"/>
        </w:tabs>
        <w:rPr>
          <w:lang w:eastAsia="zh-CN"/>
        </w:rPr>
      </w:pPr>
      <w:r>
        <w:rPr>
          <w:lang w:eastAsia="zh-CN"/>
        </w:rPr>
        <w:t>Based on observations, our proposals are:</w:t>
      </w:r>
    </w:p>
    <w:p w14:paraId="56CF2650" w14:textId="6825867F" w:rsidR="00D16BB7" w:rsidRPr="0004371C" w:rsidRDefault="00D871D9" w:rsidP="00D16BB7">
      <w:pPr>
        <w:rPr>
          <w:b/>
          <w:bCs/>
        </w:rPr>
      </w:pPr>
      <w:r>
        <w:rPr>
          <w:b/>
          <w:bCs/>
        </w:rPr>
        <w:t>Proposal 1</w:t>
      </w:r>
      <w:r w:rsidRPr="00E1621A">
        <w:rPr>
          <w:b/>
          <w:bCs/>
        </w:rPr>
        <w:t xml:space="preserve">: </w:t>
      </w:r>
      <w:r>
        <w:rPr>
          <w:b/>
          <w:bCs/>
        </w:rPr>
        <w:t>RAN2 consider a variant of</w:t>
      </w:r>
      <w:r w:rsidRPr="00470DC4">
        <w:rPr>
          <w:b/>
          <w:bCs/>
        </w:rPr>
        <w:t xml:space="preserve"> </w:t>
      </w:r>
      <w:r>
        <w:rPr>
          <w:b/>
          <w:bCs/>
        </w:rPr>
        <w:t xml:space="preserve">Case 3), i.e., </w:t>
      </w:r>
      <w:r w:rsidRPr="00470DC4">
        <w:rPr>
          <w:b/>
          <w:bCs/>
        </w:rPr>
        <w:t xml:space="preserve">Cell A </w:t>
      </w:r>
      <w:r>
        <w:rPr>
          <w:b/>
          <w:bCs/>
        </w:rPr>
        <w:t>provides NES cells’ full SIB1 in its RRC release message.</w:t>
      </w:r>
    </w:p>
    <w:p w14:paraId="5CDEA170" w14:textId="77777777" w:rsidR="00D16BB7" w:rsidRDefault="00D16BB7" w:rsidP="00D16BB7">
      <w:pPr>
        <w:rPr>
          <w:b/>
          <w:bCs/>
        </w:rPr>
      </w:pPr>
      <w:r>
        <w:rPr>
          <w:b/>
          <w:bCs/>
        </w:rPr>
        <w:t>Proposal 2</w:t>
      </w:r>
      <w:r w:rsidRPr="00E1621A">
        <w:rPr>
          <w:b/>
          <w:bCs/>
        </w:rPr>
        <w:t xml:space="preserve">: </w:t>
      </w:r>
      <w:r w:rsidRPr="00F969FD">
        <w:rPr>
          <w:b/>
          <w:bCs/>
        </w:rPr>
        <w:t>SIB1 validity mechanism is supported, i.e., the UE can know when the acquired OD-SIB1 is invalid. Its details can be discussed in normative phase</w:t>
      </w:r>
      <w:r>
        <w:rPr>
          <w:b/>
          <w:bCs/>
        </w:rPr>
        <w:t>.</w:t>
      </w:r>
    </w:p>
    <w:p w14:paraId="163270BB" w14:textId="77777777" w:rsidR="0091607F" w:rsidRDefault="0091607F" w:rsidP="0091607F">
      <w:pPr>
        <w:rPr>
          <w:b/>
          <w:bCs/>
        </w:rPr>
      </w:pPr>
      <w:r>
        <w:rPr>
          <w:b/>
          <w:bCs/>
        </w:rPr>
        <w:t>Proposal 3</w:t>
      </w:r>
      <w:r w:rsidRPr="00E1621A">
        <w:rPr>
          <w:b/>
          <w:bCs/>
        </w:rPr>
        <w:t xml:space="preserve">: </w:t>
      </w:r>
      <w:r>
        <w:rPr>
          <w:b/>
          <w:bCs/>
        </w:rPr>
        <w:t>NES cell doesn’t</w:t>
      </w:r>
      <w:r w:rsidRPr="002A7D72">
        <w:rPr>
          <w:b/>
          <w:bCs/>
        </w:rPr>
        <w:t xml:space="preserve"> need to include UL WUS configuration </w:t>
      </w:r>
      <w:r>
        <w:rPr>
          <w:b/>
          <w:bCs/>
        </w:rPr>
        <w:t xml:space="preserve">of other NES cells </w:t>
      </w:r>
      <w:r w:rsidRPr="002A7D72">
        <w:rPr>
          <w:b/>
          <w:bCs/>
        </w:rPr>
        <w:t xml:space="preserve">in </w:t>
      </w:r>
      <w:r>
        <w:rPr>
          <w:b/>
          <w:bCs/>
        </w:rPr>
        <w:t>its</w:t>
      </w:r>
      <w:r w:rsidRPr="002A7D72">
        <w:rPr>
          <w:b/>
          <w:bCs/>
        </w:rPr>
        <w:t xml:space="preserve"> new SIB. </w:t>
      </w:r>
      <w:r>
        <w:rPr>
          <w:b/>
          <w:bCs/>
        </w:rPr>
        <w:t>Instead,</w:t>
      </w:r>
      <w:r w:rsidRPr="00CC05B2">
        <w:rPr>
          <w:b/>
          <w:bCs/>
        </w:rPr>
        <w:t xml:space="preserve"> </w:t>
      </w:r>
      <w:r>
        <w:rPr>
          <w:b/>
          <w:bCs/>
        </w:rPr>
        <w:t xml:space="preserve">it includes its own </w:t>
      </w:r>
      <w:r w:rsidRPr="00CC05B2">
        <w:rPr>
          <w:b/>
          <w:bCs/>
        </w:rPr>
        <w:t>UL WU</w:t>
      </w:r>
      <w:r>
        <w:rPr>
          <w:b/>
          <w:bCs/>
        </w:rPr>
        <w:t xml:space="preserve">S configuration </w:t>
      </w:r>
      <w:r w:rsidRPr="00CC05B2">
        <w:rPr>
          <w:b/>
          <w:bCs/>
        </w:rPr>
        <w:t xml:space="preserve">in </w:t>
      </w:r>
      <w:r>
        <w:rPr>
          <w:b/>
          <w:bCs/>
        </w:rPr>
        <w:t xml:space="preserve">its </w:t>
      </w:r>
      <w:r w:rsidRPr="00CC05B2">
        <w:rPr>
          <w:b/>
          <w:bCs/>
        </w:rPr>
        <w:t>SIB1</w:t>
      </w:r>
      <w:r>
        <w:rPr>
          <w:b/>
          <w:bCs/>
        </w:rPr>
        <w:t xml:space="preserve"> as one RACH partition, and the UE </w:t>
      </w:r>
      <w:r w:rsidRPr="00CC05B2">
        <w:rPr>
          <w:b/>
          <w:bCs/>
        </w:rPr>
        <w:t xml:space="preserve">can obtain the </w:t>
      </w:r>
      <w:r>
        <w:rPr>
          <w:b/>
          <w:bCs/>
        </w:rPr>
        <w:t>updated / latest</w:t>
      </w:r>
      <w:r w:rsidRPr="00CC05B2">
        <w:rPr>
          <w:b/>
          <w:bCs/>
        </w:rPr>
        <w:t xml:space="preserve"> RACH configuration </w:t>
      </w:r>
      <w:r>
        <w:rPr>
          <w:b/>
          <w:bCs/>
        </w:rPr>
        <w:t>of</w:t>
      </w:r>
      <w:r w:rsidRPr="00CC05B2">
        <w:rPr>
          <w:b/>
          <w:bCs/>
        </w:rPr>
        <w:t xml:space="preserve"> UL </w:t>
      </w:r>
      <w:r>
        <w:rPr>
          <w:b/>
          <w:bCs/>
        </w:rPr>
        <w:t>WUS after it</w:t>
      </w:r>
      <w:r w:rsidRPr="00CC05B2">
        <w:rPr>
          <w:b/>
          <w:bCs/>
        </w:rPr>
        <w:t xml:space="preserve"> acquires OD-SIB1</w:t>
      </w:r>
      <w:r>
        <w:rPr>
          <w:b/>
          <w:bCs/>
        </w:rPr>
        <w:t>.</w:t>
      </w:r>
    </w:p>
    <w:p w14:paraId="4D18B2E3" w14:textId="77777777" w:rsidR="00475C68" w:rsidRPr="00050CF7" w:rsidRDefault="00475C68" w:rsidP="00475C68">
      <w:pPr>
        <w:rPr>
          <w:b/>
          <w:bCs/>
        </w:rPr>
      </w:pPr>
      <w:r>
        <w:rPr>
          <w:b/>
          <w:bCs/>
        </w:rPr>
        <w:t>Proposal 4</w:t>
      </w:r>
      <w:r w:rsidRPr="00E1621A">
        <w:rPr>
          <w:b/>
          <w:bCs/>
        </w:rPr>
        <w:t xml:space="preserve">: </w:t>
      </w:r>
      <w:r>
        <w:rPr>
          <w:b/>
          <w:bCs/>
        </w:rPr>
        <w:t xml:space="preserve">OD-SIB1 doesn’t </w:t>
      </w:r>
      <w:r w:rsidRPr="00F2192E">
        <w:rPr>
          <w:b/>
          <w:bCs/>
        </w:rPr>
        <w:t>impact both legacy and Rel-19 RRC_CONNECTED UEs</w:t>
      </w:r>
      <w:r>
        <w:rPr>
          <w:b/>
          <w:bCs/>
        </w:rPr>
        <w:t xml:space="preserve"> (e.g. NES cell with OD-SIB1 is measured by legacy RRC_CONNECTED UE and can be configured as its </w:t>
      </w:r>
      <w:proofErr w:type="spellStart"/>
      <w:r>
        <w:rPr>
          <w:b/>
          <w:bCs/>
        </w:rPr>
        <w:t>PSCell</w:t>
      </w:r>
      <w:proofErr w:type="spellEnd"/>
      <w:r>
        <w:rPr>
          <w:b/>
          <w:bCs/>
        </w:rPr>
        <w:t>/</w:t>
      </w:r>
      <w:proofErr w:type="spellStart"/>
      <w:r>
        <w:rPr>
          <w:b/>
          <w:bCs/>
        </w:rPr>
        <w:t>SCells</w:t>
      </w:r>
      <w:proofErr w:type="spellEnd"/>
      <w:r>
        <w:rPr>
          <w:b/>
          <w:bCs/>
        </w:rPr>
        <w:t>/target cell).</w:t>
      </w:r>
    </w:p>
    <w:p w14:paraId="7289E9CD" w14:textId="0BCD29FC" w:rsidR="00D16BB7" w:rsidRDefault="00D16BB7" w:rsidP="00D16BB7">
      <w:pPr>
        <w:rPr>
          <w:b/>
          <w:bCs/>
        </w:rPr>
      </w:pPr>
      <w:r>
        <w:rPr>
          <w:b/>
          <w:bCs/>
        </w:rPr>
        <w:t xml:space="preserve">Proposal </w:t>
      </w:r>
      <w:r w:rsidR="00F539BE">
        <w:rPr>
          <w:b/>
          <w:bCs/>
        </w:rPr>
        <w:t>5</w:t>
      </w:r>
      <w:r w:rsidRPr="00E1621A">
        <w:rPr>
          <w:b/>
          <w:bCs/>
        </w:rPr>
        <w:t xml:space="preserve">: </w:t>
      </w:r>
      <w:r>
        <w:rPr>
          <w:b/>
          <w:bCs/>
        </w:rPr>
        <w:t>RAN2 discuss below issues in normative phase:</w:t>
      </w:r>
    </w:p>
    <w:p w14:paraId="2FDB57FB" w14:textId="77777777" w:rsidR="00D16BB7" w:rsidRDefault="00D16BB7" w:rsidP="00D16BB7">
      <w:pPr>
        <w:pStyle w:val="ListParagraph"/>
        <w:numPr>
          <w:ilvl w:val="0"/>
          <w:numId w:val="83"/>
        </w:numPr>
        <w:ind w:firstLineChars="0"/>
        <w:rPr>
          <w:b/>
          <w:bCs/>
        </w:rPr>
      </w:pPr>
      <w:r>
        <w:rPr>
          <w:b/>
          <w:bCs/>
        </w:rPr>
        <w:t>Detailed solutions of h</w:t>
      </w:r>
      <w:r w:rsidRPr="00596CB8">
        <w:rPr>
          <w:b/>
          <w:bCs/>
        </w:rPr>
        <w:t>ow to avoid the legacy UE camping at the cell A attempting measurement/cell reselection to the NES cell</w:t>
      </w:r>
      <w:r>
        <w:rPr>
          <w:b/>
          <w:bCs/>
        </w:rPr>
        <w:t>.</w:t>
      </w:r>
    </w:p>
    <w:p w14:paraId="0CCB116D" w14:textId="77777777" w:rsidR="00D16BB7" w:rsidRPr="00596CB8" w:rsidRDefault="00D16BB7" w:rsidP="00D16BB7">
      <w:pPr>
        <w:pStyle w:val="ListParagraph"/>
        <w:numPr>
          <w:ilvl w:val="0"/>
          <w:numId w:val="83"/>
        </w:numPr>
        <w:ind w:firstLineChars="0"/>
        <w:rPr>
          <w:b/>
          <w:bCs/>
        </w:rPr>
      </w:pPr>
      <w:r w:rsidRPr="00596CB8">
        <w:rPr>
          <w:b/>
          <w:bCs/>
        </w:rPr>
        <w:t>Detailed trigger conditions of OD-SIB1 and specification changes on cell reselection</w:t>
      </w:r>
    </w:p>
    <w:p w14:paraId="194F7C57" w14:textId="6907F78D" w:rsidR="002C5636" w:rsidRDefault="00D16BB7" w:rsidP="00C25451">
      <w:pPr>
        <w:rPr>
          <w:b/>
          <w:bCs/>
        </w:rPr>
      </w:pPr>
      <w:r>
        <w:rPr>
          <w:b/>
          <w:bCs/>
        </w:rPr>
        <w:t xml:space="preserve">Proposal </w:t>
      </w:r>
      <w:r w:rsidR="00F539BE">
        <w:rPr>
          <w:b/>
          <w:bCs/>
        </w:rPr>
        <w:t>6</w:t>
      </w:r>
      <w:r w:rsidRPr="00E1621A">
        <w:rPr>
          <w:b/>
          <w:bCs/>
        </w:rPr>
        <w:t xml:space="preserve">: </w:t>
      </w:r>
      <w:r>
        <w:rPr>
          <w:b/>
          <w:bCs/>
        </w:rPr>
        <w:t xml:space="preserve">RAN2 conclude that on-demand SIB1 is feasible from RAN2 perspective and </w:t>
      </w:r>
      <w:r w:rsidRPr="00346C67">
        <w:rPr>
          <w:b/>
          <w:bCs/>
        </w:rPr>
        <w:t xml:space="preserve">recommend normative work of case 2 </w:t>
      </w:r>
      <w:r>
        <w:rPr>
          <w:b/>
          <w:bCs/>
        </w:rPr>
        <w:t>for on-demand SIB1</w:t>
      </w:r>
      <w:r w:rsidRPr="00346C67">
        <w:rPr>
          <w:b/>
          <w:bCs/>
        </w:rPr>
        <w:t xml:space="preserve"> (i.e., Cell A SIB assisted intra-cell WUS. And WUS and SIB1 is sent to/from NES cell)</w:t>
      </w:r>
      <w:r>
        <w:rPr>
          <w:b/>
          <w:bCs/>
        </w:rPr>
        <w:t>.</w:t>
      </w:r>
    </w:p>
    <w:p w14:paraId="3C4FB0CC" w14:textId="77777777" w:rsidR="00304773" w:rsidRPr="00C25451" w:rsidRDefault="00304773" w:rsidP="00C25451">
      <w:pPr>
        <w:rPr>
          <w:b/>
          <w:bCs/>
        </w:rPr>
      </w:pPr>
    </w:p>
    <w:p w14:paraId="1961CE8E" w14:textId="77777777" w:rsidR="002C5636" w:rsidRPr="00692DEB" w:rsidRDefault="002C5636" w:rsidP="002C5636">
      <w:pPr>
        <w:pStyle w:val="Heading1"/>
        <w:rPr>
          <w:lang w:val="en-US"/>
        </w:rPr>
      </w:pPr>
      <w:r>
        <w:rPr>
          <w:lang w:val="en-US"/>
        </w:rPr>
        <w:t xml:space="preserve">4 </w:t>
      </w:r>
      <w:r w:rsidRPr="00692DEB">
        <w:rPr>
          <w:lang w:val="en-US"/>
        </w:rPr>
        <w:t>References</w:t>
      </w:r>
    </w:p>
    <w:p w14:paraId="1393FA17" w14:textId="77777777" w:rsidR="000C665F" w:rsidRDefault="000C665F" w:rsidP="000C665F">
      <w:pPr>
        <w:rPr>
          <w:lang w:eastAsia="zh-CN"/>
        </w:rPr>
      </w:pPr>
      <w:r>
        <w:rPr>
          <w:lang w:eastAsia="zh-CN"/>
        </w:rPr>
        <w:t xml:space="preserve">[1] RP-240170, </w:t>
      </w:r>
      <w:r w:rsidRPr="00344789">
        <w:rPr>
          <w:lang w:eastAsia="zh-CN"/>
        </w:rPr>
        <w:t>Revised WID for Enhancements of network energy savings for NR</w:t>
      </w:r>
      <w:r w:rsidRPr="00410B3A">
        <w:rPr>
          <w:lang w:eastAsia="zh-CN"/>
        </w:rPr>
        <w:t xml:space="preserve">, </w:t>
      </w:r>
      <w:r w:rsidRPr="00344789">
        <w:rPr>
          <w:lang w:eastAsia="zh-CN"/>
        </w:rPr>
        <w:t>Ericsson</w:t>
      </w:r>
      <w:r>
        <w:rPr>
          <w:lang w:eastAsia="zh-CN"/>
        </w:rPr>
        <w:t>.</w:t>
      </w:r>
    </w:p>
    <w:p w14:paraId="530BAD0B" w14:textId="4879E485" w:rsidR="00157FCE" w:rsidRDefault="00157FCE" w:rsidP="000C665F">
      <w:pPr>
        <w:rPr>
          <w:lang w:eastAsia="zh-CN"/>
        </w:rPr>
      </w:pPr>
      <w:r>
        <w:rPr>
          <w:lang w:eastAsia="zh-CN"/>
        </w:rPr>
        <w:t>[2] RAN2#125b, Chair Notes.</w:t>
      </w:r>
    </w:p>
    <w:p w14:paraId="5C684AE3" w14:textId="413A3A93" w:rsidR="003969C5" w:rsidRDefault="003969C5" w:rsidP="003969C5">
      <w:pPr>
        <w:rPr>
          <w:lang w:eastAsia="zh-CN"/>
        </w:rPr>
      </w:pPr>
      <w:r>
        <w:rPr>
          <w:lang w:eastAsia="zh-CN"/>
        </w:rPr>
        <w:t>[</w:t>
      </w:r>
      <w:r w:rsidR="00A65ADD">
        <w:rPr>
          <w:lang w:eastAsia="zh-CN"/>
        </w:rPr>
        <w:t>3</w:t>
      </w:r>
      <w:r>
        <w:rPr>
          <w:lang w:eastAsia="zh-CN"/>
        </w:rPr>
        <w:t>] RAN2#126, Chair Notes.</w:t>
      </w:r>
    </w:p>
    <w:p w14:paraId="63A4AD5E" w14:textId="2E801A0F" w:rsidR="0039475A" w:rsidRDefault="0039475A" w:rsidP="0039475A">
      <w:r>
        <w:t>[</w:t>
      </w:r>
      <w:r w:rsidR="00FB0C83">
        <w:t>4</w:t>
      </w:r>
      <w:r>
        <w:t>] TS 38.331-v18.</w:t>
      </w:r>
      <w:r w:rsidR="00A20CF2">
        <w:t>0</w:t>
      </w:r>
      <w:r>
        <w:t xml:space="preserve">.0, </w:t>
      </w:r>
      <w:r w:rsidR="00F91A38" w:rsidRPr="00F91A38">
        <w:rPr>
          <w:lang w:val="en-CN"/>
        </w:rPr>
        <w:t>Radio Resource Control (RRC) protocol specification</w:t>
      </w:r>
      <w:r>
        <w:t>, 202</w:t>
      </w:r>
      <w:r w:rsidR="00F91A38">
        <w:t>3</w:t>
      </w:r>
      <w:r>
        <w:t>-1</w:t>
      </w:r>
      <w:r w:rsidR="00F91A38">
        <w:t>2</w:t>
      </w:r>
      <w:r>
        <w:t>.</w:t>
      </w:r>
    </w:p>
    <w:p w14:paraId="146972C5" w14:textId="51E4B0BB" w:rsidR="002C5636" w:rsidRPr="008634BC" w:rsidRDefault="008421AE" w:rsidP="008634BC">
      <w:pPr>
        <w:rPr>
          <w:lang w:val="en-CN"/>
        </w:rPr>
      </w:pPr>
      <w:r>
        <w:t xml:space="preserve">[5] TS 38.212-v18.0.0, </w:t>
      </w:r>
      <w:r w:rsidR="00A23C5D" w:rsidRPr="00A23C5D">
        <w:rPr>
          <w:lang w:val="en-CN"/>
        </w:rPr>
        <w:t>Multiplexing and channel coding</w:t>
      </w:r>
      <w:r>
        <w:t>, 2023-12.</w:t>
      </w:r>
    </w:p>
    <w:sectPr w:rsidR="002C5636" w:rsidRPr="008634BC" w:rsidSect="00814630">
      <w:headerReference w:type="even" r:id="rId11"/>
      <w:headerReference w:type="default" r:id="rId12"/>
      <w:pgSz w:w="11906" w:h="16838"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E50800C" w14:textId="77777777" w:rsidR="0069171A" w:rsidRDefault="0069171A">
      <w:r>
        <w:separator/>
      </w:r>
    </w:p>
    <w:p w14:paraId="514D46CB" w14:textId="77777777" w:rsidR="0069171A" w:rsidRDefault="0069171A"/>
  </w:endnote>
  <w:endnote w:type="continuationSeparator" w:id="0">
    <w:p w14:paraId="014E205C" w14:textId="77777777" w:rsidR="0069171A" w:rsidRDefault="0069171A">
      <w:r>
        <w:continuationSeparator/>
      </w:r>
    </w:p>
    <w:p w14:paraId="2D3C1ACD" w14:textId="77777777" w:rsidR="0069171A" w:rsidRDefault="0069171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20B0604020202020204"/>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20B0604020202020204"/>
    <w:charset w:val="00"/>
    <w:family w:val="auto"/>
    <w:notTrueType/>
    <w:pitch w:val="variable"/>
    <w:sig w:usb0="E00002FF" w:usb1="5000205A" w:usb2="00000000" w:usb3="00000000" w:csb0="0000019F" w:csb1="00000000"/>
  </w:font>
  <w:font w:name="TimesNewRomanPSMT">
    <w:altName w:val="Times New Roman"/>
    <w:panose1 w:val="020B0604020202020204"/>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AppleSystemUIFont">
    <w:altName w:val="Calibri"/>
    <w:panose1 w:val="020B0604020202020204"/>
    <w:charset w:val="00"/>
    <w:family w:val="auto"/>
    <w:notTrueType/>
    <w:pitch w:val="default"/>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676AA5A" w14:textId="77777777" w:rsidR="0069171A" w:rsidRDefault="0069171A">
      <w:r>
        <w:separator/>
      </w:r>
    </w:p>
    <w:p w14:paraId="1171FDF0" w14:textId="77777777" w:rsidR="0069171A" w:rsidRDefault="0069171A"/>
  </w:footnote>
  <w:footnote w:type="continuationSeparator" w:id="0">
    <w:p w14:paraId="54191E41" w14:textId="77777777" w:rsidR="0069171A" w:rsidRDefault="0069171A">
      <w:r>
        <w:continuationSeparator/>
      </w:r>
    </w:p>
    <w:p w14:paraId="62AA864B" w14:textId="77777777" w:rsidR="0069171A" w:rsidRDefault="0069171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9BD5D6" w14:textId="77777777" w:rsidR="002C5636" w:rsidRDefault="002C5636"/>
  <w:p w14:paraId="62674B88" w14:textId="77777777" w:rsidR="002C5636" w:rsidRDefault="002C563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CAE464" w14:textId="77777777" w:rsidR="002C5636" w:rsidRDefault="002C5636">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62A8BFAB" w14:textId="77777777" w:rsidR="002C5636" w:rsidRDefault="002C563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FA6BB0"/>
    <w:multiLevelType w:val="multilevel"/>
    <w:tmpl w:val="35EC317E"/>
    <w:lvl w:ilvl="0">
      <w:start w:val="2"/>
      <w:numFmt w:val="decimal"/>
      <w:lvlText w:val="%1"/>
      <w:lvlJc w:val="left"/>
      <w:pPr>
        <w:ind w:left="440" w:hanging="44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 w15:restartNumberingAfterBreak="0">
    <w:nsid w:val="03A33CD7"/>
    <w:multiLevelType w:val="hybridMultilevel"/>
    <w:tmpl w:val="881C0E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6F33FF"/>
    <w:multiLevelType w:val="hybridMultilevel"/>
    <w:tmpl w:val="ED0A1A7E"/>
    <w:lvl w:ilvl="0" w:tplc="04090001">
      <w:start w:val="1"/>
      <w:numFmt w:val="bullet"/>
      <w:lvlText w:val=""/>
      <w:lvlJc w:val="left"/>
      <w:pPr>
        <w:ind w:left="877" w:hanging="360"/>
      </w:pPr>
      <w:rPr>
        <w:rFonts w:ascii="Symbol" w:hAnsi="Symbol" w:hint="default"/>
      </w:rPr>
    </w:lvl>
    <w:lvl w:ilvl="1" w:tplc="04090003">
      <w:start w:val="1"/>
      <w:numFmt w:val="bullet"/>
      <w:lvlText w:val="o"/>
      <w:lvlJc w:val="left"/>
      <w:pPr>
        <w:ind w:left="2344" w:hanging="360"/>
      </w:pPr>
      <w:rPr>
        <w:rFonts w:ascii="Courier New" w:hAnsi="Courier New" w:cs="Courier New" w:hint="default"/>
      </w:rPr>
    </w:lvl>
    <w:lvl w:ilvl="2" w:tplc="04090005" w:tentative="1">
      <w:start w:val="1"/>
      <w:numFmt w:val="bullet"/>
      <w:lvlText w:val=""/>
      <w:lvlJc w:val="left"/>
      <w:pPr>
        <w:ind w:left="2317" w:hanging="360"/>
      </w:pPr>
      <w:rPr>
        <w:rFonts w:ascii="Wingdings" w:hAnsi="Wingdings" w:hint="default"/>
      </w:rPr>
    </w:lvl>
    <w:lvl w:ilvl="3" w:tplc="04090001" w:tentative="1">
      <w:start w:val="1"/>
      <w:numFmt w:val="bullet"/>
      <w:lvlText w:val=""/>
      <w:lvlJc w:val="left"/>
      <w:pPr>
        <w:ind w:left="3037" w:hanging="360"/>
      </w:pPr>
      <w:rPr>
        <w:rFonts w:ascii="Symbol" w:hAnsi="Symbol" w:hint="default"/>
      </w:rPr>
    </w:lvl>
    <w:lvl w:ilvl="4" w:tplc="04090003" w:tentative="1">
      <w:start w:val="1"/>
      <w:numFmt w:val="bullet"/>
      <w:lvlText w:val="o"/>
      <w:lvlJc w:val="left"/>
      <w:pPr>
        <w:ind w:left="3757" w:hanging="360"/>
      </w:pPr>
      <w:rPr>
        <w:rFonts w:ascii="Courier New" w:hAnsi="Courier New" w:cs="Courier New" w:hint="default"/>
      </w:rPr>
    </w:lvl>
    <w:lvl w:ilvl="5" w:tplc="04090005" w:tentative="1">
      <w:start w:val="1"/>
      <w:numFmt w:val="bullet"/>
      <w:lvlText w:val=""/>
      <w:lvlJc w:val="left"/>
      <w:pPr>
        <w:ind w:left="4477" w:hanging="360"/>
      </w:pPr>
      <w:rPr>
        <w:rFonts w:ascii="Wingdings" w:hAnsi="Wingdings" w:hint="default"/>
      </w:rPr>
    </w:lvl>
    <w:lvl w:ilvl="6" w:tplc="04090001" w:tentative="1">
      <w:start w:val="1"/>
      <w:numFmt w:val="bullet"/>
      <w:lvlText w:val=""/>
      <w:lvlJc w:val="left"/>
      <w:pPr>
        <w:ind w:left="5197" w:hanging="360"/>
      </w:pPr>
      <w:rPr>
        <w:rFonts w:ascii="Symbol" w:hAnsi="Symbol" w:hint="default"/>
      </w:rPr>
    </w:lvl>
    <w:lvl w:ilvl="7" w:tplc="04090003" w:tentative="1">
      <w:start w:val="1"/>
      <w:numFmt w:val="bullet"/>
      <w:lvlText w:val="o"/>
      <w:lvlJc w:val="left"/>
      <w:pPr>
        <w:ind w:left="5917" w:hanging="360"/>
      </w:pPr>
      <w:rPr>
        <w:rFonts w:ascii="Courier New" w:hAnsi="Courier New" w:cs="Courier New" w:hint="default"/>
      </w:rPr>
    </w:lvl>
    <w:lvl w:ilvl="8" w:tplc="04090005" w:tentative="1">
      <w:start w:val="1"/>
      <w:numFmt w:val="bullet"/>
      <w:lvlText w:val=""/>
      <w:lvlJc w:val="left"/>
      <w:pPr>
        <w:ind w:left="6637" w:hanging="360"/>
      </w:pPr>
      <w:rPr>
        <w:rFonts w:ascii="Wingdings" w:hAnsi="Wingdings" w:hint="default"/>
      </w:rPr>
    </w:lvl>
  </w:abstractNum>
  <w:abstractNum w:abstractNumId="5" w15:restartNumberingAfterBreak="0">
    <w:nsid w:val="04CD5609"/>
    <w:multiLevelType w:val="hybridMultilevel"/>
    <w:tmpl w:val="08C4B4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545467A"/>
    <w:multiLevelType w:val="hybridMultilevel"/>
    <w:tmpl w:val="147E74A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873536E"/>
    <w:multiLevelType w:val="multilevel"/>
    <w:tmpl w:val="6F8242BC"/>
    <w:styleLink w:val="CurrentList2"/>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087D5148"/>
    <w:multiLevelType w:val="hybridMultilevel"/>
    <w:tmpl w:val="D45A379A"/>
    <w:lvl w:ilvl="0" w:tplc="0F963D84">
      <w:start w:val="2"/>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9" w15:restartNumberingAfterBreak="0">
    <w:nsid w:val="0FC4786C"/>
    <w:multiLevelType w:val="hybridMultilevel"/>
    <w:tmpl w:val="400A2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523C7D"/>
    <w:multiLevelType w:val="hybridMultilevel"/>
    <w:tmpl w:val="345CF522"/>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1" w15:restartNumberingAfterBreak="0">
    <w:nsid w:val="135020CF"/>
    <w:multiLevelType w:val="hybridMultilevel"/>
    <w:tmpl w:val="A1245892"/>
    <w:lvl w:ilvl="0" w:tplc="FFFFFFFF">
      <w:start w:val="1"/>
      <w:numFmt w:val="bullet"/>
      <w:lvlText w:val="•"/>
      <w:lvlJc w:val="left"/>
      <w:pPr>
        <w:ind w:left="720" w:hanging="360"/>
      </w:pPr>
    </w:lvl>
    <w:lvl w:ilvl="1" w:tplc="FFFFFFFF">
      <w:start w:val="1"/>
      <w:numFmt w:val="bullet"/>
      <w:lvlText w:val="•"/>
      <w:lvlJc w:val="left"/>
      <w:pPr>
        <w:ind w:left="1440" w:hanging="360"/>
      </w:pPr>
    </w:lvl>
    <w:lvl w:ilvl="2" w:tplc="FFFFFFFF">
      <w:numFmt w:val="decimal"/>
      <w:lvlText w:val=""/>
      <w:lvlJc w:val="left"/>
    </w:lvl>
    <w:lvl w:ilvl="3" w:tplc="FFFFFFFF">
      <w:start w:val="1"/>
      <w:numFmt w:val="bullet"/>
      <w:lvlText w:val=""/>
      <w:lvlJc w:val="left"/>
      <w:pPr>
        <w:ind w:left="360" w:hanging="360"/>
      </w:pPr>
      <w:rPr>
        <w:rFonts w:ascii="Symbol" w:hAnsi="Symbol" w:hint="default"/>
      </w:rPr>
    </w:lvl>
    <w:lvl w:ilvl="4" w:tplc="04090001">
      <w:start w:val="1"/>
      <w:numFmt w:val="bullet"/>
      <w:lvlText w:val=""/>
      <w:lvlJc w:val="left"/>
      <w:pPr>
        <w:ind w:left="360" w:hanging="360"/>
      </w:pPr>
      <w:rPr>
        <w:rFonts w:ascii="Symbol" w:hAnsi="Symbol" w:hint="default"/>
      </w:r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17611B20"/>
    <w:multiLevelType w:val="hybridMultilevel"/>
    <w:tmpl w:val="17AC9D34"/>
    <w:lvl w:ilvl="0" w:tplc="FFFFFFFF">
      <w:start w:val="1"/>
      <w:numFmt w:val="bullet"/>
      <w:lvlText w:val="•"/>
      <w:lvlJc w:val="left"/>
      <w:pPr>
        <w:ind w:left="720" w:hanging="360"/>
      </w:pPr>
    </w:lvl>
    <w:lvl w:ilvl="1" w:tplc="FFFFFFFF">
      <w:start w:val="1"/>
      <w:numFmt w:val="bullet"/>
      <w:lvlText w:val="•"/>
      <w:lvlJc w:val="left"/>
      <w:pPr>
        <w:ind w:left="1440" w:hanging="360"/>
      </w:pPr>
    </w:lvl>
    <w:lvl w:ilvl="2" w:tplc="FFFFFFFF">
      <w:start w:val="1"/>
      <w:numFmt w:val="bullet"/>
      <w:lvlText w:val=""/>
      <w:lvlJc w:val="left"/>
      <w:pPr>
        <w:ind w:left="360" w:hanging="360"/>
      </w:pPr>
      <w:rPr>
        <w:rFonts w:ascii="Symbol" w:hAnsi="Symbol" w:hint="default"/>
      </w:rPr>
    </w:lvl>
    <w:lvl w:ilvl="3" w:tplc="FFFFFFFF">
      <w:numFmt w:val="decimal"/>
      <w:lvlText w:val=""/>
      <w:lvlJc w:val="left"/>
    </w:lvl>
    <w:lvl w:ilvl="4" w:tplc="0409000F">
      <w:start w:val="1"/>
      <w:numFmt w:val="decimal"/>
      <w:lvlText w:val="%5."/>
      <w:lvlJc w:val="left"/>
      <w:pPr>
        <w:ind w:left="36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1A2F276D"/>
    <w:multiLevelType w:val="hybridMultilevel"/>
    <w:tmpl w:val="245A1914"/>
    <w:lvl w:ilvl="0" w:tplc="04090011">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1C0F26D3"/>
    <w:multiLevelType w:val="hybridMultilevel"/>
    <w:tmpl w:val="56569CD8"/>
    <w:lvl w:ilvl="0" w:tplc="04090001">
      <w:start w:val="1"/>
      <w:numFmt w:val="bullet"/>
      <w:lvlText w:val=""/>
      <w:lvlJc w:val="left"/>
      <w:pPr>
        <w:ind w:left="1015" w:hanging="360"/>
      </w:pPr>
      <w:rPr>
        <w:rFonts w:ascii="Symbol" w:hAnsi="Symbol" w:hint="default"/>
      </w:rPr>
    </w:lvl>
    <w:lvl w:ilvl="1" w:tplc="04090003">
      <w:start w:val="1"/>
      <w:numFmt w:val="bullet"/>
      <w:lvlText w:val="o"/>
      <w:lvlJc w:val="left"/>
      <w:pPr>
        <w:ind w:left="1735" w:hanging="360"/>
      </w:pPr>
      <w:rPr>
        <w:rFonts w:ascii="Courier New" w:hAnsi="Courier New" w:cs="Courier New" w:hint="default"/>
      </w:rPr>
    </w:lvl>
    <w:lvl w:ilvl="2" w:tplc="04090005" w:tentative="1">
      <w:start w:val="1"/>
      <w:numFmt w:val="bullet"/>
      <w:lvlText w:val=""/>
      <w:lvlJc w:val="left"/>
      <w:pPr>
        <w:ind w:left="2455" w:hanging="360"/>
      </w:pPr>
      <w:rPr>
        <w:rFonts w:ascii="Wingdings" w:hAnsi="Wingdings" w:hint="default"/>
      </w:rPr>
    </w:lvl>
    <w:lvl w:ilvl="3" w:tplc="04090001" w:tentative="1">
      <w:start w:val="1"/>
      <w:numFmt w:val="bullet"/>
      <w:lvlText w:val=""/>
      <w:lvlJc w:val="left"/>
      <w:pPr>
        <w:ind w:left="3175" w:hanging="360"/>
      </w:pPr>
      <w:rPr>
        <w:rFonts w:ascii="Symbol" w:hAnsi="Symbol" w:hint="default"/>
      </w:rPr>
    </w:lvl>
    <w:lvl w:ilvl="4" w:tplc="04090003" w:tentative="1">
      <w:start w:val="1"/>
      <w:numFmt w:val="bullet"/>
      <w:lvlText w:val="o"/>
      <w:lvlJc w:val="left"/>
      <w:pPr>
        <w:ind w:left="3895" w:hanging="360"/>
      </w:pPr>
      <w:rPr>
        <w:rFonts w:ascii="Courier New" w:hAnsi="Courier New" w:cs="Courier New" w:hint="default"/>
      </w:rPr>
    </w:lvl>
    <w:lvl w:ilvl="5" w:tplc="04090005" w:tentative="1">
      <w:start w:val="1"/>
      <w:numFmt w:val="bullet"/>
      <w:lvlText w:val=""/>
      <w:lvlJc w:val="left"/>
      <w:pPr>
        <w:ind w:left="4615" w:hanging="360"/>
      </w:pPr>
      <w:rPr>
        <w:rFonts w:ascii="Wingdings" w:hAnsi="Wingdings" w:hint="default"/>
      </w:rPr>
    </w:lvl>
    <w:lvl w:ilvl="6" w:tplc="04090001" w:tentative="1">
      <w:start w:val="1"/>
      <w:numFmt w:val="bullet"/>
      <w:lvlText w:val=""/>
      <w:lvlJc w:val="left"/>
      <w:pPr>
        <w:ind w:left="5335" w:hanging="360"/>
      </w:pPr>
      <w:rPr>
        <w:rFonts w:ascii="Symbol" w:hAnsi="Symbol" w:hint="default"/>
      </w:rPr>
    </w:lvl>
    <w:lvl w:ilvl="7" w:tplc="04090003" w:tentative="1">
      <w:start w:val="1"/>
      <w:numFmt w:val="bullet"/>
      <w:lvlText w:val="o"/>
      <w:lvlJc w:val="left"/>
      <w:pPr>
        <w:ind w:left="6055" w:hanging="360"/>
      </w:pPr>
      <w:rPr>
        <w:rFonts w:ascii="Courier New" w:hAnsi="Courier New" w:cs="Courier New" w:hint="default"/>
      </w:rPr>
    </w:lvl>
    <w:lvl w:ilvl="8" w:tplc="04090005" w:tentative="1">
      <w:start w:val="1"/>
      <w:numFmt w:val="bullet"/>
      <w:lvlText w:val=""/>
      <w:lvlJc w:val="left"/>
      <w:pPr>
        <w:ind w:left="6775" w:hanging="360"/>
      </w:pPr>
      <w:rPr>
        <w:rFonts w:ascii="Wingdings" w:hAnsi="Wingdings" w:hint="default"/>
      </w:rPr>
    </w:lvl>
  </w:abstractNum>
  <w:abstractNum w:abstractNumId="15" w15:restartNumberingAfterBreak="0">
    <w:nsid w:val="1C2C031A"/>
    <w:multiLevelType w:val="hybridMultilevel"/>
    <w:tmpl w:val="F990BB2C"/>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1CA81FF1"/>
    <w:multiLevelType w:val="hybridMultilevel"/>
    <w:tmpl w:val="345CF522"/>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7" w15:restartNumberingAfterBreak="0">
    <w:nsid w:val="1D06306D"/>
    <w:multiLevelType w:val="hybridMultilevel"/>
    <w:tmpl w:val="7B0E4DC0"/>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21073E62"/>
    <w:multiLevelType w:val="hybridMultilevel"/>
    <w:tmpl w:val="3446EEA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212E2B4D"/>
    <w:multiLevelType w:val="hybridMultilevel"/>
    <w:tmpl w:val="D3E0E35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23522D32"/>
    <w:multiLevelType w:val="hybridMultilevel"/>
    <w:tmpl w:val="1F3A42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3A81B48"/>
    <w:multiLevelType w:val="hybridMultilevel"/>
    <w:tmpl w:val="899221B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4464989"/>
    <w:multiLevelType w:val="hybridMultilevel"/>
    <w:tmpl w:val="53C409BC"/>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24D668EE"/>
    <w:multiLevelType w:val="hybridMultilevel"/>
    <w:tmpl w:val="63E818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8545342"/>
    <w:multiLevelType w:val="hybridMultilevel"/>
    <w:tmpl w:val="40B83306"/>
    <w:lvl w:ilvl="0" w:tplc="04090011">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29D34A22"/>
    <w:multiLevelType w:val="hybridMultilevel"/>
    <w:tmpl w:val="694619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ACA3127"/>
    <w:multiLevelType w:val="hybridMultilevel"/>
    <w:tmpl w:val="EDE86A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D752D08"/>
    <w:multiLevelType w:val="hybridMultilevel"/>
    <w:tmpl w:val="9C281A3C"/>
    <w:lvl w:ilvl="0" w:tplc="04090001">
      <w:start w:val="1"/>
      <w:numFmt w:val="bullet"/>
      <w:lvlText w:val=""/>
      <w:lvlJc w:val="left"/>
      <w:pPr>
        <w:ind w:left="824" w:hanging="360"/>
      </w:pPr>
      <w:rPr>
        <w:rFonts w:ascii="Symbol" w:hAnsi="Symbol" w:hint="default"/>
      </w:rPr>
    </w:lvl>
    <w:lvl w:ilvl="1" w:tplc="04090003" w:tentative="1">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29" w15:restartNumberingAfterBreak="0">
    <w:nsid w:val="2DDD2FFD"/>
    <w:multiLevelType w:val="hybridMultilevel"/>
    <w:tmpl w:val="345CF522"/>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0" w15:restartNumberingAfterBreak="0">
    <w:nsid w:val="2E3A1262"/>
    <w:multiLevelType w:val="hybridMultilevel"/>
    <w:tmpl w:val="33D27408"/>
    <w:lvl w:ilvl="0" w:tplc="8554555E">
      <w:start w:val="150"/>
      <w:numFmt w:val="bullet"/>
      <w:lvlText w:val="-"/>
      <w:lvlJc w:val="left"/>
      <w:pPr>
        <w:ind w:left="360" w:hanging="36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2FA928E4"/>
    <w:multiLevelType w:val="hybridMultilevel"/>
    <w:tmpl w:val="EAA66D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0AD0EE1"/>
    <w:multiLevelType w:val="hybridMultilevel"/>
    <w:tmpl w:val="F52EA154"/>
    <w:lvl w:ilvl="0" w:tplc="03C0559A">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3" w15:restartNumberingAfterBreak="0">
    <w:nsid w:val="30FD1289"/>
    <w:multiLevelType w:val="hybridMultilevel"/>
    <w:tmpl w:val="345CF522"/>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4" w15:restartNumberingAfterBreak="0">
    <w:nsid w:val="326D3116"/>
    <w:multiLevelType w:val="hybridMultilevel"/>
    <w:tmpl w:val="8A788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310300C"/>
    <w:multiLevelType w:val="hybridMultilevel"/>
    <w:tmpl w:val="3EF6C6F4"/>
    <w:lvl w:ilvl="0" w:tplc="1D9AE6EE">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31A3C5B"/>
    <w:multiLevelType w:val="hybridMultilevel"/>
    <w:tmpl w:val="5F4E99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334A6422"/>
    <w:multiLevelType w:val="hybridMultilevel"/>
    <w:tmpl w:val="6F8242BC"/>
    <w:lvl w:ilvl="0" w:tplc="FFFFFFF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8" w15:restartNumberingAfterBreak="0">
    <w:nsid w:val="38043890"/>
    <w:multiLevelType w:val="hybridMultilevel"/>
    <w:tmpl w:val="4BD0CFA6"/>
    <w:lvl w:ilvl="0" w:tplc="5C6C2CFC">
      <w:numFmt w:val="bullet"/>
      <w:lvlText w:val="-"/>
      <w:lvlJc w:val="left"/>
      <w:pPr>
        <w:ind w:left="436" w:hanging="360"/>
      </w:pPr>
      <w:rPr>
        <w:rFonts w:ascii="Times New Roman" w:eastAsia="Times New Roman" w:hAnsi="Times New Roman" w:cs="Times New Roman" w:hint="default"/>
      </w:rPr>
    </w:lvl>
    <w:lvl w:ilvl="1" w:tplc="04090003" w:tentative="1">
      <w:start w:val="1"/>
      <w:numFmt w:val="bullet"/>
      <w:lvlText w:val="o"/>
      <w:lvlJc w:val="left"/>
      <w:pPr>
        <w:ind w:left="1156" w:hanging="360"/>
      </w:pPr>
      <w:rPr>
        <w:rFonts w:ascii="Courier New" w:hAnsi="Courier New" w:cs="Courier New" w:hint="default"/>
      </w:rPr>
    </w:lvl>
    <w:lvl w:ilvl="2" w:tplc="04090005" w:tentative="1">
      <w:start w:val="1"/>
      <w:numFmt w:val="bullet"/>
      <w:lvlText w:val=""/>
      <w:lvlJc w:val="left"/>
      <w:pPr>
        <w:ind w:left="1876" w:hanging="360"/>
      </w:pPr>
      <w:rPr>
        <w:rFonts w:ascii="Wingdings" w:hAnsi="Wingdings" w:hint="default"/>
      </w:rPr>
    </w:lvl>
    <w:lvl w:ilvl="3" w:tplc="04090001" w:tentative="1">
      <w:start w:val="1"/>
      <w:numFmt w:val="bullet"/>
      <w:lvlText w:val=""/>
      <w:lvlJc w:val="left"/>
      <w:pPr>
        <w:ind w:left="2596" w:hanging="360"/>
      </w:pPr>
      <w:rPr>
        <w:rFonts w:ascii="Symbol" w:hAnsi="Symbol" w:hint="default"/>
      </w:rPr>
    </w:lvl>
    <w:lvl w:ilvl="4" w:tplc="04090003" w:tentative="1">
      <w:start w:val="1"/>
      <w:numFmt w:val="bullet"/>
      <w:lvlText w:val="o"/>
      <w:lvlJc w:val="left"/>
      <w:pPr>
        <w:ind w:left="3316" w:hanging="360"/>
      </w:pPr>
      <w:rPr>
        <w:rFonts w:ascii="Courier New" w:hAnsi="Courier New" w:cs="Courier New" w:hint="default"/>
      </w:rPr>
    </w:lvl>
    <w:lvl w:ilvl="5" w:tplc="04090005" w:tentative="1">
      <w:start w:val="1"/>
      <w:numFmt w:val="bullet"/>
      <w:lvlText w:val=""/>
      <w:lvlJc w:val="left"/>
      <w:pPr>
        <w:ind w:left="4036" w:hanging="360"/>
      </w:pPr>
      <w:rPr>
        <w:rFonts w:ascii="Wingdings" w:hAnsi="Wingdings"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39" w15:restartNumberingAfterBreak="0">
    <w:nsid w:val="38BE17E2"/>
    <w:multiLevelType w:val="hybridMultilevel"/>
    <w:tmpl w:val="567433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41"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40EC5B27"/>
    <w:multiLevelType w:val="hybridMultilevel"/>
    <w:tmpl w:val="3E7474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4A845CA0"/>
    <w:multiLevelType w:val="hybridMultilevel"/>
    <w:tmpl w:val="6F8242BC"/>
    <w:lvl w:ilvl="0" w:tplc="FFFFFFF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4D1151FA"/>
    <w:multiLevelType w:val="hybridMultilevel"/>
    <w:tmpl w:val="C92AD3F0"/>
    <w:lvl w:ilvl="0" w:tplc="2ED89CB2">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47" w15:restartNumberingAfterBreak="0">
    <w:nsid w:val="4D131122"/>
    <w:multiLevelType w:val="hybridMultilevel"/>
    <w:tmpl w:val="9564B558"/>
    <w:lvl w:ilvl="0" w:tplc="D87A439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8" w15:restartNumberingAfterBreak="0">
    <w:nsid w:val="4E141982"/>
    <w:multiLevelType w:val="hybridMultilevel"/>
    <w:tmpl w:val="68DADF6C"/>
    <w:lvl w:ilvl="0" w:tplc="04090001">
      <w:start w:val="1"/>
      <w:numFmt w:val="bullet"/>
      <w:lvlText w:val=""/>
      <w:lvlJc w:val="left"/>
      <w:pPr>
        <w:ind w:left="880" w:hanging="360"/>
      </w:pPr>
      <w:rPr>
        <w:rFonts w:ascii="Symbol" w:hAnsi="Symbo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9" w15:restartNumberingAfterBreak="0">
    <w:nsid w:val="50156C38"/>
    <w:multiLevelType w:val="hybridMultilevel"/>
    <w:tmpl w:val="E6B0806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1"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3AF3740"/>
    <w:multiLevelType w:val="hybridMultilevel"/>
    <w:tmpl w:val="8828FC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8410B85"/>
    <w:multiLevelType w:val="hybridMultilevel"/>
    <w:tmpl w:val="6F8242BC"/>
    <w:lvl w:ilvl="0" w:tplc="03C0559A">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4" w15:restartNumberingAfterBreak="0">
    <w:nsid w:val="5A163974"/>
    <w:multiLevelType w:val="hybridMultilevel"/>
    <w:tmpl w:val="B202675A"/>
    <w:lvl w:ilvl="0" w:tplc="FFFFFFFF">
      <w:start w:val="1"/>
      <w:numFmt w:val="bullet"/>
      <w:lvlText w:val="•"/>
      <w:lvlJc w:val="left"/>
      <w:pPr>
        <w:ind w:left="720" w:hanging="360"/>
      </w:pPr>
    </w:lvl>
    <w:lvl w:ilvl="1" w:tplc="FFFFFFFF">
      <w:start w:val="1"/>
      <w:numFmt w:val="bullet"/>
      <w:lvlText w:val="•"/>
      <w:lvlJc w:val="left"/>
      <w:pPr>
        <w:ind w:left="1440" w:hanging="360"/>
      </w:pPr>
    </w:lvl>
    <w:lvl w:ilvl="2" w:tplc="FFFFFFFF">
      <w:numFmt w:val="decimal"/>
      <w:lvlText w:val=""/>
      <w:lvlJc w:val="left"/>
    </w:lvl>
    <w:lvl w:ilvl="3" w:tplc="04090001">
      <w:start w:val="1"/>
      <w:numFmt w:val="bullet"/>
      <w:lvlText w:val=""/>
      <w:lvlJc w:val="left"/>
      <w:pPr>
        <w:ind w:left="360" w:hanging="360"/>
      </w:pPr>
      <w:rPr>
        <w:rFonts w:ascii="Symbol" w:hAnsi="Symbol" w:hint="default"/>
      </w:r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5" w15:restartNumberingAfterBreak="0">
    <w:nsid w:val="5A3A1D6E"/>
    <w:multiLevelType w:val="hybridMultilevel"/>
    <w:tmpl w:val="0590D2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C561C54"/>
    <w:multiLevelType w:val="hybridMultilevel"/>
    <w:tmpl w:val="79DEA93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8" w15:restartNumberingAfterBreak="0">
    <w:nsid w:val="5CAD3411"/>
    <w:multiLevelType w:val="hybridMultilevel"/>
    <w:tmpl w:val="6BE8FEDC"/>
    <w:lvl w:ilvl="0" w:tplc="04090011">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9" w15:restartNumberingAfterBreak="0">
    <w:nsid w:val="5D4915F0"/>
    <w:multiLevelType w:val="hybridMultilevel"/>
    <w:tmpl w:val="7ED2D5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EF80D9D"/>
    <w:multiLevelType w:val="hybridMultilevel"/>
    <w:tmpl w:val="C65662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EFB151A"/>
    <w:multiLevelType w:val="hybridMultilevel"/>
    <w:tmpl w:val="606ED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0904EB9"/>
    <w:multiLevelType w:val="hybridMultilevel"/>
    <w:tmpl w:val="A9AA6F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2814878"/>
    <w:multiLevelType w:val="hybridMultilevel"/>
    <w:tmpl w:val="C38A29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3144A0A"/>
    <w:multiLevelType w:val="hybridMultilevel"/>
    <w:tmpl w:val="3D1EF15E"/>
    <w:lvl w:ilvl="0" w:tplc="3F8C53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5" w15:restartNumberingAfterBreak="0">
    <w:nsid w:val="64376800"/>
    <w:multiLevelType w:val="hybridMultilevel"/>
    <w:tmpl w:val="53C409BC"/>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6" w15:restartNumberingAfterBreak="0">
    <w:nsid w:val="64B83EE0"/>
    <w:multiLevelType w:val="hybridMultilevel"/>
    <w:tmpl w:val="C7F0CE4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7" w15:restartNumberingAfterBreak="0">
    <w:nsid w:val="658E51F1"/>
    <w:multiLevelType w:val="hybridMultilevel"/>
    <w:tmpl w:val="245A1914"/>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8" w15:restartNumberingAfterBreak="0">
    <w:nsid w:val="662D0BE6"/>
    <w:multiLevelType w:val="hybridMultilevel"/>
    <w:tmpl w:val="5CCED6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68D06CC"/>
    <w:multiLevelType w:val="hybridMultilevel"/>
    <w:tmpl w:val="CB2E58F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70" w15:restartNumberingAfterBreak="0">
    <w:nsid w:val="690541E5"/>
    <w:multiLevelType w:val="hybridMultilevel"/>
    <w:tmpl w:val="BB84677C"/>
    <w:lvl w:ilvl="0" w:tplc="04090011">
      <w:start w:val="1"/>
      <w:numFmt w:val="decimal"/>
      <w:lvlText w:val="%1)"/>
      <w:lvlJc w:val="left"/>
      <w:pPr>
        <w:ind w:left="880" w:hanging="360"/>
      </w:pPr>
      <w:rPr>
        <w:rFonts w:hint="default"/>
      </w:rPr>
    </w:lvl>
    <w:lvl w:ilvl="1" w:tplc="FFFFFFFF" w:tentative="1">
      <w:start w:val="1"/>
      <w:numFmt w:val="bullet"/>
      <w:lvlText w:val="o"/>
      <w:lvlJc w:val="left"/>
      <w:pPr>
        <w:ind w:left="1600" w:hanging="360"/>
      </w:pPr>
      <w:rPr>
        <w:rFonts w:ascii="Courier New" w:hAnsi="Courier New" w:cs="Courier New" w:hint="default"/>
      </w:rPr>
    </w:lvl>
    <w:lvl w:ilvl="2" w:tplc="FFFFFFFF" w:tentative="1">
      <w:start w:val="1"/>
      <w:numFmt w:val="bullet"/>
      <w:lvlText w:val=""/>
      <w:lvlJc w:val="left"/>
      <w:pPr>
        <w:ind w:left="2320" w:hanging="360"/>
      </w:pPr>
      <w:rPr>
        <w:rFonts w:ascii="Wingdings" w:hAnsi="Wingdings" w:hint="default"/>
      </w:rPr>
    </w:lvl>
    <w:lvl w:ilvl="3" w:tplc="FFFFFFFF" w:tentative="1">
      <w:start w:val="1"/>
      <w:numFmt w:val="bullet"/>
      <w:lvlText w:val=""/>
      <w:lvlJc w:val="left"/>
      <w:pPr>
        <w:ind w:left="3040" w:hanging="360"/>
      </w:pPr>
      <w:rPr>
        <w:rFonts w:ascii="Symbol" w:hAnsi="Symbol" w:hint="default"/>
      </w:rPr>
    </w:lvl>
    <w:lvl w:ilvl="4" w:tplc="FFFFFFFF" w:tentative="1">
      <w:start w:val="1"/>
      <w:numFmt w:val="bullet"/>
      <w:lvlText w:val="o"/>
      <w:lvlJc w:val="left"/>
      <w:pPr>
        <w:ind w:left="3760" w:hanging="360"/>
      </w:pPr>
      <w:rPr>
        <w:rFonts w:ascii="Courier New" w:hAnsi="Courier New" w:cs="Courier New" w:hint="default"/>
      </w:rPr>
    </w:lvl>
    <w:lvl w:ilvl="5" w:tplc="FFFFFFFF" w:tentative="1">
      <w:start w:val="1"/>
      <w:numFmt w:val="bullet"/>
      <w:lvlText w:val=""/>
      <w:lvlJc w:val="left"/>
      <w:pPr>
        <w:ind w:left="4480" w:hanging="360"/>
      </w:pPr>
      <w:rPr>
        <w:rFonts w:ascii="Wingdings" w:hAnsi="Wingdings" w:hint="default"/>
      </w:rPr>
    </w:lvl>
    <w:lvl w:ilvl="6" w:tplc="FFFFFFFF" w:tentative="1">
      <w:start w:val="1"/>
      <w:numFmt w:val="bullet"/>
      <w:lvlText w:val=""/>
      <w:lvlJc w:val="left"/>
      <w:pPr>
        <w:ind w:left="5200" w:hanging="360"/>
      </w:pPr>
      <w:rPr>
        <w:rFonts w:ascii="Symbol" w:hAnsi="Symbol" w:hint="default"/>
      </w:rPr>
    </w:lvl>
    <w:lvl w:ilvl="7" w:tplc="FFFFFFFF" w:tentative="1">
      <w:start w:val="1"/>
      <w:numFmt w:val="bullet"/>
      <w:lvlText w:val="o"/>
      <w:lvlJc w:val="left"/>
      <w:pPr>
        <w:ind w:left="5920" w:hanging="360"/>
      </w:pPr>
      <w:rPr>
        <w:rFonts w:ascii="Courier New" w:hAnsi="Courier New" w:cs="Courier New" w:hint="default"/>
      </w:rPr>
    </w:lvl>
    <w:lvl w:ilvl="8" w:tplc="FFFFFFFF" w:tentative="1">
      <w:start w:val="1"/>
      <w:numFmt w:val="bullet"/>
      <w:lvlText w:val=""/>
      <w:lvlJc w:val="left"/>
      <w:pPr>
        <w:ind w:left="6640" w:hanging="360"/>
      </w:pPr>
      <w:rPr>
        <w:rFonts w:ascii="Wingdings" w:hAnsi="Wingdings" w:hint="default"/>
      </w:rPr>
    </w:lvl>
  </w:abstractNum>
  <w:abstractNum w:abstractNumId="71" w15:restartNumberingAfterBreak="0">
    <w:nsid w:val="6D0F203A"/>
    <w:multiLevelType w:val="hybridMultilevel"/>
    <w:tmpl w:val="CDF498EE"/>
    <w:lvl w:ilvl="0" w:tplc="08090001">
      <w:start w:val="1"/>
      <w:numFmt w:val="bullet"/>
      <w:lvlText w:val=""/>
      <w:lvlJc w:val="left"/>
      <w:pPr>
        <w:ind w:left="451" w:hanging="420"/>
      </w:pPr>
      <w:rPr>
        <w:rFonts w:ascii="Symbol" w:hAnsi="Symbol" w:hint="default"/>
      </w:rPr>
    </w:lvl>
    <w:lvl w:ilvl="1" w:tplc="041D0003">
      <w:start w:val="1"/>
      <w:numFmt w:val="bullet"/>
      <w:lvlText w:val="o"/>
      <w:lvlJc w:val="left"/>
      <w:pPr>
        <w:ind w:left="871" w:hanging="420"/>
      </w:pPr>
      <w:rPr>
        <w:rFonts w:ascii="Courier New" w:hAnsi="Courier New" w:cs="Courier New" w:hint="default"/>
      </w:rPr>
    </w:lvl>
    <w:lvl w:ilvl="2" w:tplc="041D0005">
      <w:start w:val="1"/>
      <w:numFmt w:val="bullet"/>
      <w:lvlText w:val=""/>
      <w:lvlJc w:val="left"/>
      <w:pPr>
        <w:ind w:left="1291" w:hanging="420"/>
      </w:pPr>
      <w:rPr>
        <w:rFonts w:ascii="Wingdings" w:hAnsi="Wingdings" w:hint="default"/>
      </w:rPr>
    </w:lvl>
    <w:lvl w:ilvl="3" w:tplc="04090001">
      <w:start w:val="1"/>
      <w:numFmt w:val="bullet"/>
      <w:lvlText w:val=""/>
      <w:lvlJc w:val="left"/>
      <w:pPr>
        <w:ind w:left="1711" w:hanging="420"/>
      </w:pPr>
      <w:rPr>
        <w:rFonts w:ascii="Wingdings" w:hAnsi="Wingdings" w:hint="default"/>
      </w:rPr>
    </w:lvl>
    <w:lvl w:ilvl="4" w:tplc="04090003" w:tentative="1">
      <w:start w:val="1"/>
      <w:numFmt w:val="bullet"/>
      <w:lvlText w:val=""/>
      <w:lvlJc w:val="left"/>
      <w:pPr>
        <w:ind w:left="2131" w:hanging="420"/>
      </w:pPr>
      <w:rPr>
        <w:rFonts w:ascii="Wingdings" w:hAnsi="Wingdings" w:hint="default"/>
      </w:rPr>
    </w:lvl>
    <w:lvl w:ilvl="5" w:tplc="04090005" w:tentative="1">
      <w:start w:val="1"/>
      <w:numFmt w:val="bullet"/>
      <w:lvlText w:val=""/>
      <w:lvlJc w:val="left"/>
      <w:pPr>
        <w:ind w:left="2551" w:hanging="420"/>
      </w:pPr>
      <w:rPr>
        <w:rFonts w:ascii="Wingdings" w:hAnsi="Wingdings" w:hint="default"/>
      </w:rPr>
    </w:lvl>
    <w:lvl w:ilvl="6" w:tplc="04090001" w:tentative="1">
      <w:start w:val="1"/>
      <w:numFmt w:val="bullet"/>
      <w:lvlText w:val=""/>
      <w:lvlJc w:val="left"/>
      <w:pPr>
        <w:ind w:left="2971" w:hanging="420"/>
      </w:pPr>
      <w:rPr>
        <w:rFonts w:ascii="Wingdings" w:hAnsi="Wingdings" w:hint="default"/>
      </w:rPr>
    </w:lvl>
    <w:lvl w:ilvl="7" w:tplc="04090003" w:tentative="1">
      <w:start w:val="1"/>
      <w:numFmt w:val="bullet"/>
      <w:lvlText w:val=""/>
      <w:lvlJc w:val="left"/>
      <w:pPr>
        <w:ind w:left="3391" w:hanging="420"/>
      </w:pPr>
      <w:rPr>
        <w:rFonts w:ascii="Wingdings" w:hAnsi="Wingdings" w:hint="default"/>
      </w:rPr>
    </w:lvl>
    <w:lvl w:ilvl="8" w:tplc="04090005" w:tentative="1">
      <w:start w:val="1"/>
      <w:numFmt w:val="bullet"/>
      <w:lvlText w:val=""/>
      <w:lvlJc w:val="left"/>
      <w:pPr>
        <w:ind w:left="3811" w:hanging="420"/>
      </w:pPr>
      <w:rPr>
        <w:rFonts w:ascii="Wingdings" w:hAnsi="Wingdings" w:hint="default"/>
      </w:rPr>
    </w:lvl>
  </w:abstractNum>
  <w:abstractNum w:abstractNumId="72" w15:restartNumberingAfterBreak="0">
    <w:nsid w:val="6DCE49D8"/>
    <w:multiLevelType w:val="hybridMultilevel"/>
    <w:tmpl w:val="303A7C2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3"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71396178"/>
    <w:multiLevelType w:val="hybridMultilevel"/>
    <w:tmpl w:val="F0708FE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7603124B"/>
    <w:multiLevelType w:val="hybridMultilevel"/>
    <w:tmpl w:val="F7E0E3A0"/>
    <w:lvl w:ilvl="0" w:tplc="FFFFFFFF">
      <w:start w:val="1"/>
      <w:numFmt w:val="bullet"/>
      <w:lvlText w:val="•"/>
      <w:lvlJc w:val="left"/>
      <w:pPr>
        <w:ind w:left="720" w:hanging="360"/>
      </w:pPr>
    </w:lvl>
    <w:lvl w:ilvl="1" w:tplc="FFFFFFFF">
      <w:start w:val="1"/>
      <w:numFmt w:val="bullet"/>
      <w:lvlText w:val="•"/>
      <w:lvlJc w:val="left"/>
      <w:pPr>
        <w:ind w:left="1440" w:hanging="360"/>
      </w:pPr>
    </w:lvl>
    <w:lvl w:ilvl="2" w:tplc="04090001">
      <w:start w:val="1"/>
      <w:numFmt w:val="bullet"/>
      <w:lvlText w:val=""/>
      <w:lvlJc w:val="left"/>
      <w:pPr>
        <w:ind w:left="360" w:hanging="360"/>
      </w:pPr>
      <w:rPr>
        <w:rFonts w:ascii="Symbol" w:hAnsi="Symbol"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6" w15:restartNumberingAfterBreak="0">
    <w:nsid w:val="767E04F0"/>
    <w:multiLevelType w:val="hybridMultilevel"/>
    <w:tmpl w:val="93EA05EC"/>
    <w:lvl w:ilvl="0" w:tplc="6A8282C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7" w15:restartNumberingAfterBreak="0">
    <w:nsid w:val="768063CA"/>
    <w:multiLevelType w:val="hybridMultilevel"/>
    <w:tmpl w:val="245A1914"/>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8"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9" w15:restartNumberingAfterBreak="0">
    <w:nsid w:val="796A358B"/>
    <w:multiLevelType w:val="hybridMultilevel"/>
    <w:tmpl w:val="BC302C0E"/>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0" w15:restartNumberingAfterBreak="0">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1" w15:restartNumberingAfterBreak="0">
    <w:nsid w:val="7A586259"/>
    <w:multiLevelType w:val="hybridMultilevel"/>
    <w:tmpl w:val="6F8242BC"/>
    <w:lvl w:ilvl="0" w:tplc="FFFFFFF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2" w15:restartNumberingAfterBreak="0">
    <w:nsid w:val="7AF31801"/>
    <w:multiLevelType w:val="hybridMultilevel"/>
    <w:tmpl w:val="1E2E40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3" w15:restartNumberingAfterBreak="0">
    <w:nsid w:val="7B8B48DE"/>
    <w:multiLevelType w:val="hybridMultilevel"/>
    <w:tmpl w:val="3B48C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07131579">
    <w:abstractNumId w:val="84"/>
  </w:num>
  <w:num w:numId="2" w16cid:durableId="2123449102">
    <w:abstractNumId w:val="45"/>
  </w:num>
  <w:num w:numId="3" w16cid:durableId="868225439">
    <w:abstractNumId w:val="73"/>
  </w:num>
  <w:num w:numId="4" w16cid:durableId="1147404626">
    <w:abstractNumId w:val="0"/>
  </w:num>
  <w:num w:numId="5" w16cid:durableId="1617247771">
    <w:abstractNumId w:val="40"/>
  </w:num>
  <w:num w:numId="6" w16cid:durableId="1667317774">
    <w:abstractNumId w:val="41"/>
  </w:num>
  <w:num w:numId="7" w16cid:durableId="1846817506">
    <w:abstractNumId w:val="71"/>
  </w:num>
  <w:num w:numId="8" w16cid:durableId="6370603">
    <w:abstractNumId w:val="8"/>
  </w:num>
  <w:num w:numId="9" w16cid:durableId="187061277">
    <w:abstractNumId w:val="20"/>
  </w:num>
  <w:num w:numId="10" w16cid:durableId="1061713598">
    <w:abstractNumId w:val="50"/>
  </w:num>
  <w:num w:numId="11" w16cid:durableId="1662855977">
    <w:abstractNumId w:val="69"/>
  </w:num>
  <w:num w:numId="12" w16cid:durableId="199099323">
    <w:abstractNumId w:val="49"/>
  </w:num>
  <w:num w:numId="13" w16cid:durableId="1008674846">
    <w:abstractNumId w:val="64"/>
  </w:num>
  <w:num w:numId="14" w16cid:durableId="887956527">
    <w:abstractNumId w:val="1"/>
  </w:num>
  <w:num w:numId="15" w16cid:durableId="662591031">
    <w:abstractNumId w:val="34"/>
  </w:num>
  <w:num w:numId="16" w16cid:durableId="1970893330">
    <w:abstractNumId w:val="68"/>
  </w:num>
  <w:num w:numId="17" w16cid:durableId="2088770090">
    <w:abstractNumId w:val="5"/>
  </w:num>
  <w:num w:numId="18" w16cid:durableId="661355064">
    <w:abstractNumId w:val="82"/>
  </w:num>
  <w:num w:numId="19" w16cid:durableId="331880263">
    <w:abstractNumId w:val="56"/>
  </w:num>
  <w:num w:numId="20" w16cid:durableId="1877500358">
    <w:abstractNumId w:val="24"/>
  </w:num>
  <w:num w:numId="21" w16cid:durableId="2110656220">
    <w:abstractNumId w:val="36"/>
  </w:num>
  <w:num w:numId="22" w16cid:durableId="1930698286">
    <w:abstractNumId w:val="51"/>
  </w:num>
  <w:num w:numId="23" w16cid:durableId="1287466635">
    <w:abstractNumId w:val="54"/>
  </w:num>
  <w:num w:numId="24" w16cid:durableId="1792432736">
    <w:abstractNumId w:val="11"/>
  </w:num>
  <w:num w:numId="25" w16cid:durableId="1851409258">
    <w:abstractNumId w:val="75"/>
  </w:num>
  <w:num w:numId="26" w16cid:durableId="1361198967">
    <w:abstractNumId w:val="12"/>
  </w:num>
  <w:num w:numId="27" w16cid:durableId="615599331">
    <w:abstractNumId w:val="59"/>
  </w:num>
  <w:num w:numId="28" w16cid:durableId="152263208">
    <w:abstractNumId w:val="78"/>
  </w:num>
  <w:num w:numId="29" w16cid:durableId="2021661439">
    <w:abstractNumId w:val="60"/>
  </w:num>
  <w:num w:numId="30" w16cid:durableId="1121680100">
    <w:abstractNumId w:val="30"/>
  </w:num>
  <w:num w:numId="31" w16cid:durableId="1239250997">
    <w:abstractNumId w:val="55"/>
  </w:num>
  <w:num w:numId="32" w16cid:durableId="1628928463">
    <w:abstractNumId w:val="57"/>
  </w:num>
  <w:num w:numId="33" w16cid:durableId="552355405">
    <w:abstractNumId w:val="53"/>
  </w:num>
  <w:num w:numId="34" w16cid:durableId="1269780218">
    <w:abstractNumId w:val="25"/>
  </w:num>
  <w:num w:numId="35" w16cid:durableId="1691833810">
    <w:abstractNumId w:val="7"/>
  </w:num>
  <w:num w:numId="36" w16cid:durableId="64693446">
    <w:abstractNumId w:val="32"/>
  </w:num>
  <w:num w:numId="37" w16cid:durableId="740444521">
    <w:abstractNumId w:val="37"/>
  </w:num>
  <w:num w:numId="38" w16cid:durableId="1206286212">
    <w:abstractNumId w:val="81"/>
  </w:num>
  <w:num w:numId="39" w16cid:durableId="1185828653">
    <w:abstractNumId w:val="31"/>
  </w:num>
  <w:num w:numId="40" w16cid:durableId="1114328619">
    <w:abstractNumId w:val="18"/>
  </w:num>
  <w:num w:numId="41" w16cid:durableId="783378173">
    <w:abstractNumId w:val="76"/>
  </w:num>
  <w:num w:numId="42" w16cid:durableId="547258275">
    <w:abstractNumId w:val="44"/>
  </w:num>
  <w:num w:numId="43" w16cid:durableId="1048991610">
    <w:abstractNumId w:val="58"/>
  </w:num>
  <w:num w:numId="44" w16cid:durableId="225461372">
    <w:abstractNumId w:val="14"/>
  </w:num>
  <w:num w:numId="45" w16cid:durableId="1284389534">
    <w:abstractNumId w:val="13"/>
  </w:num>
  <w:num w:numId="46" w16cid:durableId="2082286929">
    <w:abstractNumId w:val="42"/>
  </w:num>
  <w:num w:numId="47" w16cid:durableId="2138910131">
    <w:abstractNumId w:val="77"/>
  </w:num>
  <w:num w:numId="48" w16cid:durableId="1076902202">
    <w:abstractNumId w:val="67"/>
  </w:num>
  <w:num w:numId="49" w16cid:durableId="1621257927">
    <w:abstractNumId w:val="22"/>
  </w:num>
  <w:num w:numId="50" w16cid:durableId="1006057717">
    <w:abstractNumId w:val="61"/>
  </w:num>
  <w:num w:numId="51" w16cid:durableId="617029447">
    <w:abstractNumId w:val="65"/>
  </w:num>
  <w:num w:numId="52" w16cid:durableId="527646917">
    <w:abstractNumId w:val="15"/>
  </w:num>
  <w:num w:numId="53" w16cid:durableId="1393314660">
    <w:abstractNumId w:val="23"/>
  </w:num>
  <w:num w:numId="54" w16cid:durableId="2015644791">
    <w:abstractNumId w:val="80"/>
  </w:num>
  <w:num w:numId="55" w16cid:durableId="1367757976">
    <w:abstractNumId w:val="47"/>
  </w:num>
  <w:num w:numId="56" w16cid:durableId="282006092">
    <w:abstractNumId w:val="43"/>
  </w:num>
  <w:num w:numId="57" w16cid:durableId="1286346523">
    <w:abstractNumId w:val="19"/>
  </w:num>
  <w:num w:numId="58" w16cid:durableId="398328744">
    <w:abstractNumId w:val="62"/>
  </w:num>
  <w:num w:numId="59" w16cid:durableId="919363846">
    <w:abstractNumId w:val="29"/>
  </w:num>
  <w:num w:numId="60" w16cid:durableId="1098522855">
    <w:abstractNumId w:val="4"/>
  </w:num>
  <w:num w:numId="61" w16cid:durableId="1143430649">
    <w:abstractNumId w:val="33"/>
  </w:num>
  <w:num w:numId="62" w16cid:durableId="1379352185">
    <w:abstractNumId w:val="10"/>
  </w:num>
  <w:num w:numId="63" w16cid:durableId="30695095">
    <w:abstractNumId w:val="63"/>
  </w:num>
  <w:num w:numId="64" w16cid:durableId="455297360">
    <w:abstractNumId w:val="72"/>
  </w:num>
  <w:num w:numId="65" w16cid:durableId="370811949">
    <w:abstractNumId w:val="79"/>
  </w:num>
  <w:num w:numId="66" w16cid:durableId="984553643">
    <w:abstractNumId w:val="3"/>
  </w:num>
  <w:num w:numId="67" w16cid:durableId="747846243">
    <w:abstractNumId w:val="39"/>
  </w:num>
  <w:num w:numId="68" w16cid:durableId="355695309">
    <w:abstractNumId w:val="52"/>
  </w:num>
  <w:num w:numId="69" w16cid:durableId="1126850583">
    <w:abstractNumId w:val="26"/>
  </w:num>
  <w:num w:numId="70" w16cid:durableId="1007753847">
    <w:abstractNumId w:val="83"/>
  </w:num>
  <w:num w:numId="71" w16cid:durableId="661012649">
    <w:abstractNumId w:val="16"/>
  </w:num>
  <w:num w:numId="72" w16cid:durableId="1958025390">
    <w:abstractNumId w:val="27"/>
  </w:num>
  <w:num w:numId="73" w16cid:durableId="1102260362">
    <w:abstractNumId w:val="66"/>
  </w:num>
  <w:num w:numId="74" w16cid:durableId="1514370487">
    <w:abstractNumId w:val="35"/>
  </w:num>
  <w:num w:numId="75" w16cid:durableId="652220447">
    <w:abstractNumId w:val="9"/>
  </w:num>
  <w:num w:numId="76" w16cid:durableId="1782609524">
    <w:abstractNumId w:val="46"/>
  </w:num>
  <w:num w:numId="77" w16cid:durableId="102579048">
    <w:abstractNumId w:val="2"/>
  </w:num>
  <w:num w:numId="78" w16cid:durableId="998538007">
    <w:abstractNumId w:val="74"/>
  </w:num>
  <w:num w:numId="79" w16cid:durableId="255602429">
    <w:abstractNumId w:val="48"/>
  </w:num>
  <w:num w:numId="80" w16cid:durableId="93288574">
    <w:abstractNumId w:val="17"/>
  </w:num>
  <w:num w:numId="81" w16cid:durableId="1000501257">
    <w:abstractNumId w:val="70"/>
  </w:num>
  <w:num w:numId="82" w16cid:durableId="1898121816">
    <w:abstractNumId w:val="6"/>
  </w:num>
  <w:num w:numId="83" w16cid:durableId="135415559">
    <w:abstractNumId w:val="21"/>
  </w:num>
  <w:num w:numId="84" w16cid:durableId="1411347384">
    <w:abstractNumId w:val="28"/>
  </w:num>
  <w:num w:numId="85" w16cid:durableId="723259577">
    <w:abstractNumId w:val="3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4"/>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it-IT" w:vendorID="64" w:dllVersion="0"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32D"/>
    <w:rsid w:val="00000995"/>
    <w:rsid w:val="00000C19"/>
    <w:rsid w:val="00000D4F"/>
    <w:rsid w:val="00001046"/>
    <w:rsid w:val="000011FA"/>
    <w:rsid w:val="00001243"/>
    <w:rsid w:val="000018CF"/>
    <w:rsid w:val="00001C5F"/>
    <w:rsid w:val="00001CCD"/>
    <w:rsid w:val="000023C8"/>
    <w:rsid w:val="00002447"/>
    <w:rsid w:val="000028FB"/>
    <w:rsid w:val="00002ADE"/>
    <w:rsid w:val="00002E32"/>
    <w:rsid w:val="0000333A"/>
    <w:rsid w:val="000033BF"/>
    <w:rsid w:val="00003BB6"/>
    <w:rsid w:val="000040C8"/>
    <w:rsid w:val="0000440C"/>
    <w:rsid w:val="00004438"/>
    <w:rsid w:val="00004470"/>
    <w:rsid w:val="00004684"/>
    <w:rsid w:val="00004742"/>
    <w:rsid w:val="00004A07"/>
    <w:rsid w:val="00004AFF"/>
    <w:rsid w:val="00004C9C"/>
    <w:rsid w:val="00005370"/>
    <w:rsid w:val="000053F3"/>
    <w:rsid w:val="00005722"/>
    <w:rsid w:val="00005A71"/>
    <w:rsid w:val="00006D20"/>
    <w:rsid w:val="00006D4D"/>
    <w:rsid w:val="00007181"/>
    <w:rsid w:val="000073EA"/>
    <w:rsid w:val="0000741B"/>
    <w:rsid w:val="000076AE"/>
    <w:rsid w:val="0000779B"/>
    <w:rsid w:val="00007810"/>
    <w:rsid w:val="0000783D"/>
    <w:rsid w:val="000079E8"/>
    <w:rsid w:val="00007C7C"/>
    <w:rsid w:val="00007ED6"/>
    <w:rsid w:val="00007F08"/>
    <w:rsid w:val="00010236"/>
    <w:rsid w:val="00010504"/>
    <w:rsid w:val="0001053D"/>
    <w:rsid w:val="00010852"/>
    <w:rsid w:val="00010D48"/>
    <w:rsid w:val="00010D6B"/>
    <w:rsid w:val="00010DCE"/>
    <w:rsid w:val="00010F7A"/>
    <w:rsid w:val="00011192"/>
    <w:rsid w:val="0001132E"/>
    <w:rsid w:val="00011393"/>
    <w:rsid w:val="00011484"/>
    <w:rsid w:val="0001154A"/>
    <w:rsid w:val="000115FF"/>
    <w:rsid w:val="000116EA"/>
    <w:rsid w:val="00011E45"/>
    <w:rsid w:val="00011FF5"/>
    <w:rsid w:val="00012180"/>
    <w:rsid w:val="00012449"/>
    <w:rsid w:val="00012943"/>
    <w:rsid w:val="00012946"/>
    <w:rsid w:val="0001297F"/>
    <w:rsid w:val="000129AC"/>
    <w:rsid w:val="00012DB5"/>
    <w:rsid w:val="00012E8B"/>
    <w:rsid w:val="00012F8D"/>
    <w:rsid w:val="00013394"/>
    <w:rsid w:val="00013402"/>
    <w:rsid w:val="00013770"/>
    <w:rsid w:val="0001399F"/>
    <w:rsid w:val="000139B2"/>
    <w:rsid w:val="00013AA5"/>
    <w:rsid w:val="00013ACA"/>
    <w:rsid w:val="00013E96"/>
    <w:rsid w:val="00013EB3"/>
    <w:rsid w:val="00013FB5"/>
    <w:rsid w:val="000141A6"/>
    <w:rsid w:val="00014727"/>
    <w:rsid w:val="00014825"/>
    <w:rsid w:val="0001490C"/>
    <w:rsid w:val="00014C21"/>
    <w:rsid w:val="00014D6B"/>
    <w:rsid w:val="00014E4C"/>
    <w:rsid w:val="00014E65"/>
    <w:rsid w:val="000150A3"/>
    <w:rsid w:val="000154CF"/>
    <w:rsid w:val="0001552F"/>
    <w:rsid w:val="0001563A"/>
    <w:rsid w:val="00015810"/>
    <w:rsid w:val="000158A4"/>
    <w:rsid w:val="000158E6"/>
    <w:rsid w:val="00015A7E"/>
    <w:rsid w:val="00015AF3"/>
    <w:rsid w:val="00015B6F"/>
    <w:rsid w:val="00015E88"/>
    <w:rsid w:val="0001600F"/>
    <w:rsid w:val="00016039"/>
    <w:rsid w:val="00016057"/>
    <w:rsid w:val="0001647C"/>
    <w:rsid w:val="000164EA"/>
    <w:rsid w:val="0001656C"/>
    <w:rsid w:val="00016848"/>
    <w:rsid w:val="00016B16"/>
    <w:rsid w:val="00016E9A"/>
    <w:rsid w:val="00017125"/>
    <w:rsid w:val="00017270"/>
    <w:rsid w:val="00017A9B"/>
    <w:rsid w:val="000202DE"/>
    <w:rsid w:val="000204B5"/>
    <w:rsid w:val="0002068F"/>
    <w:rsid w:val="000209DC"/>
    <w:rsid w:val="0002152E"/>
    <w:rsid w:val="00021721"/>
    <w:rsid w:val="000225C2"/>
    <w:rsid w:val="00022769"/>
    <w:rsid w:val="0002281A"/>
    <w:rsid w:val="00022B1F"/>
    <w:rsid w:val="00022CAC"/>
    <w:rsid w:val="00022DDE"/>
    <w:rsid w:val="000234FC"/>
    <w:rsid w:val="00023561"/>
    <w:rsid w:val="000238EF"/>
    <w:rsid w:val="000239E1"/>
    <w:rsid w:val="000246FC"/>
    <w:rsid w:val="00024BA4"/>
    <w:rsid w:val="00024F63"/>
    <w:rsid w:val="00025396"/>
    <w:rsid w:val="000254FC"/>
    <w:rsid w:val="00025788"/>
    <w:rsid w:val="000258CA"/>
    <w:rsid w:val="000259E0"/>
    <w:rsid w:val="00025E1D"/>
    <w:rsid w:val="00025EA8"/>
    <w:rsid w:val="000266FB"/>
    <w:rsid w:val="00026821"/>
    <w:rsid w:val="000269D8"/>
    <w:rsid w:val="00026AC2"/>
    <w:rsid w:val="00026CD5"/>
    <w:rsid w:val="000271D7"/>
    <w:rsid w:val="0003008C"/>
    <w:rsid w:val="00030719"/>
    <w:rsid w:val="00031410"/>
    <w:rsid w:val="000315DB"/>
    <w:rsid w:val="00031B16"/>
    <w:rsid w:val="000323D3"/>
    <w:rsid w:val="000326A4"/>
    <w:rsid w:val="00032B63"/>
    <w:rsid w:val="0003309B"/>
    <w:rsid w:val="00033473"/>
    <w:rsid w:val="000335C0"/>
    <w:rsid w:val="000337A4"/>
    <w:rsid w:val="00033A99"/>
    <w:rsid w:val="00033E7A"/>
    <w:rsid w:val="00034425"/>
    <w:rsid w:val="000345ED"/>
    <w:rsid w:val="000346DB"/>
    <w:rsid w:val="0003546D"/>
    <w:rsid w:val="00035BD4"/>
    <w:rsid w:val="00036448"/>
    <w:rsid w:val="000372CA"/>
    <w:rsid w:val="00037533"/>
    <w:rsid w:val="0003776B"/>
    <w:rsid w:val="00037D2C"/>
    <w:rsid w:val="00037DEE"/>
    <w:rsid w:val="00037ED7"/>
    <w:rsid w:val="000400F4"/>
    <w:rsid w:val="0004031A"/>
    <w:rsid w:val="00040582"/>
    <w:rsid w:val="0004094C"/>
    <w:rsid w:val="00040A33"/>
    <w:rsid w:val="00040C4E"/>
    <w:rsid w:val="00041074"/>
    <w:rsid w:val="0004126F"/>
    <w:rsid w:val="0004132C"/>
    <w:rsid w:val="00041726"/>
    <w:rsid w:val="00042A42"/>
    <w:rsid w:val="00042BA3"/>
    <w:rsid w:val="00042D42"/>
    <w:rsid w:val="00042DA9"/>
    <w:rsid w:val="00042E99"/>
    <w:rsid w:val="00043174"/>
    <w:rsid w:val="0004331F"/>
    <w:rsid w:val="0004371C"/>
    <w:rsid w:val="00043794"/>
    <w:rsid w:val="00043830"/>
    <w:rsid w:val="00043BE4"/>
    <w:rsid w:val="00043E35"/>
    <w:rsid w:val="0004404E"/>
    <w:rsid w:val="00044267"/>
    <w:rsid w:val="0004454C"/>
    <w:rsid w:val="00044661"/>
    <w:rsid w:val="0004471E"/>
    <w:rsid w:val="00044ACD"/>
    <w:rsid w:val="00044D1C"/>
    <w:rsid w:val="00044E5F"/>
    <w:rsid w:val="0004500A"/>
    <w:rsid w:val="000452E1"/>
    <w:rsid w:val="0004532E"/>
    <w:rsid w:val="000459DB"/>
    <w:rsid w:val="00045A37"/>
    <w:rsid w:val="00045B5E"/>
    <w:rsid w:val="00045C88"/>
    <w:rsid w:val="00045D7F"/>
    <w:rsid w:val="00046BFB"/>
    <w:rsid w:val="00046CBB"/>
    <w:rsid w:val="00046CBC"/>
    <w:rsid w:val="00047C2B"/>
    <w:rsid w:val="00047C65"/>
    <w:rsid w:val="00047E9C"/>
    <w:rsid w:val="0005031F"/>
    <w:rsid w:val="00050375"/>
    <w:rsid w:val="00050778"/>
    <w:rsid w:val="0005089F"/>
    <w:rsid w:val="00050CF7"/>
    <w:rsid w:val="00050D47"/>
    <w:rsid w:val="000512CD"/>
    <w:rsid w:val="000518BC"/>
    <w:rsid w:val="00051D1B"/>
    <w:rsid w:val="00051F8C"/>
    <w:rsid w:val="000523E1"/>
    <w:rsid w:val="00052653"/>
    <w:rsid w:val="0005265B"/>
    <w:rsid w:val="000528D9"/>
    <w:rsid w:val="00052D16"/>
    <w:rsid w:val="00052D69"/>
    <w:rsid w:val="00053799"/>
    <w:rsid w:val="00053815"/>
    <w:rsid w:val="00053A94"/>
    <w:rsid w:val="00053CE3"/>
    <w:rsid w:val="00053D73"/>
    <w:rsid w:val="0005453F"/>
    <w:rsid w:val="00054657"/>
    <w:rsid w:val="000546AD"/>
    <w:rsid w:val="00054780"/>
    <w:rsid w:val="00054ABF"/>
    <w:rsid w:val="0005501A"/>
    <w:rsid w:val="00055094"/>
    <w:rsid w:val="000550CA"/>
    <w:rsid w:val="000553E2"/>
    <w:rsid w:val="0005554C"/>
    <w:rsid w:val="00055A73"/>
    <w:rsid w:val="00055E37"/>
    <w:rsid w:val="0005619F"/>
    <w:rsid w:val="00056283"/>
    <w:rsid w:val="000563C1"/>
    <w:rsid w:val="00056A9D"/>
    <w:rsid w:val="00056B17"/>
    <w:rsid w:val="00056C34"/>
    <w:rsid w:val="00056C35"/>
    <w:rsid w:val="00056EB0"/>
    <w:rsid w:val="00057080"/>
    <w:rsid w:val="0005765D"/>
    <w:rsid w:val="000578DC"/>
    <w:rsid w:val="00057BDD"/>
    <w:rsid w:val="00057FC9"/>
    <w:rsid w:val="00060439"/>
    <w:rsid w:val="0006046E"/>
    <w:rsid w:val="00060506"/>
    <w:rsid w:val="000606C6"/>
    <w:rsid w:val="00060A41"/>
    <w:rsid w:val="00060D1F"/>
    <w:rsid w:val="00060F8B"/>
    <w:rsid w:val="000612B7"/>
    <w:rsid w:val="00061673"/>
    <w:rsid w:val="00061927"/>
    <w:rsid w:val="00061C62"/>
    <w:rsid w:val="00061FB5"/>
    <w:rsid w:val="00061FDF"/>
    <w:rsid w:val="00061FFE"/>
    <w:rsid w:val="00062295"/>
    <w:rsid w:val="00062932"/>
    <w:rsid w:val="000633CD"/>
    <w:rsid w:val="00063658"/>
    <w:rsid w:val="0006381A"/>
    <w:rsid w:val="00063D82"/>
    <w:rsid w:val="00063EBC"/>
    <w:rsid w:val="000647A7"/>
    <w:rsid w:val="000647D0"/>
    <w:rsid w:val="00064922"/>
    <w:rsid w:val="00064C5C"/>
    <w:rsid w:val="00065253"/>
    <w:rsid w:val="000652B1"/>
    <w:rsid w:val="000655B2"/>
    <w:rsid w:val="000659FC"/>
    <w:rsid w:val="00065C2A"/>
    <w:rsid w:val="00065CAC"/>
    <w:rsid w:val="00065F3B"/>
    <w:rsid w:val="00065FFC"/>
    <w:rsid w:val="000661A6"/>
    <w:rsid w:val="0006637B"/>
    <w:rsid w:val="00066773"/>
    <w:rsid w:val="00066781"/>
    <w:rsid w:val="000667AD"/>
    <w:rsid w:val="00066AD1"/>
    <w:rsid w:val="00066C12"/>
    <w:rsid w:val="00067653"/>
    <w:rsid w:val="00067869"/>
    <w:rsid w:val="000678B9"/>
    <w:rsid w:val="00067D07"/>
    <w:rsid w:val="00067D73"/>
    <w:rsid w:val="00070107"/>
    <w:rsid w:val="000701FB"/>
    <w:rsid w:val="00070C2D"/>
    <w:rsid w:val="00070DD7"/>
    <w:rsid w:val="00070ED2"/>
    <w:rsid w:val="00070F7F"/>
    <w:rsid w:val="00070FC9"/>
    <w:rsid w:val="00070FD5"/>
    <w:rsid w:val="00071225"/>
    <w:rsid w:val="0007125A"/>
    <w:rsid w:val="000716DE"/>
    <w:rsid w:val="00071A7B"/>
    <w:rsid w:val="00071F64"/>
    <w:rsid w:val="00071FBE"/>
    <w:rsid w:val="000720CB"/>
    <w:rsid w:val="0007255E"/>
    <w:rsid w:val="000726A3"/>
    <w:rsid w:val="000728AB"/>
    <w:rsid w:val="00072BEB"/>
    <w:rsid w:val="00072C60"/>
    <w:rsid w:val="000733F8"/>
    <w:rsid w:val="000736BD"/>
    <w:rsid w:val="000737E7"/>
    <w:rsid w:val="00074069"/>
    <w:rsid w:val="0007462E"/>
    <w:rsid w:val="00074902"/>
    <w:rsid w:val="00074C7D"/>
    <w:rsid w:val="00075358"/>
    <w:rsid w:val="000754D8"/>
    <w:rsid w:val="00075C59"/>
    <w:rsid w:val="00075DCB"/>
    <w:rsid w:val="0007617D"/>
    <w:rsid w:val="000763D0"/>
    <w:rsid w:val="000763E9"/>
    <w:rsid w:val="00076A06"/>
    <w:rsid w:val="00076B1C"/>
    <w:rsid w:val="00076E35"/>
    <w:rsid w:val="000771A2"/>
    <w:rsid w:val="00077400"/>
    <w:rsid w:val="00077568"/>
    <w:rsid w:val="00077731"/>
    <w:rsid w:val="00077808"/>
    <w:rsid w:val="00080137"/>
    <w:rsid w:val="0008035D"/>
    <w:rsid w:val="00080382"/>
    <w:rsid w:val="000803B4"/>
    <w:rsid w:val="00080956"/>
    <w:rsid w:val="000809A0"/>
    <w:rsid w:val="000811E1"/>
    <w:rsid w:val="000813CF"/>
    <w:rsid w:val="000815C8"/>
    <w:rsid w:val="000818FD"/>
    <w:rsid w:val="00081994"/>
    <w:rsid w:val="00081FF5"/>
    <w:rsid w:val="0008202A"/>
    <w:rsid w:val="00082030"/>
    <w:rsid w:val="00082075"/>
    <w:rsid w:val="0008217D"/>
    <w:rsid w:val="00082260"/>
    <w:rsid w:val="00082421"/>
    <w:rsid w:val="00082BF0"/>
    <w:rsid w:val="00082D17"/>
    <w:rsid w:val="00082F9C"/>
    <w:rsid w:val="00083034"/>
    <w:rsid w:val="000831A8"/>
    <w:rsid w:val="000832ED"/>
    <w:rsid w:val="00083399"/>
    <w:rsid w:val="000834D6"/>
    <w:rsid w:val="000836B7"/>
    <w:rsid w:val="00083711"/>
    <w:rsid w:val="00083A9E"/>
    <w:rsid w:val="00083C2F"/>
    <w:rsid w:val="00083C60"/>
    <w:rsid w:val="00083E41"/>
    <w:rsid w:val="000841AB"/>
    <w:rsid w:val="000844B9"/>
    <w:rsid w:val="00084574"/>
    <w:rsid w:val="000848C2"/>
    <w:rsid w:val="000848C3"/>
    <w:rsid w:val="00084B93"/>
    <w:rsid w:val="00084D36"/>
    <w:rsid w:val="0008503E"/>
    <w:rsid w:val="0008517C"/>
    <w:rsid w:val="000859DE"/>
    <w:rsid w:val="00085CEC"/>
    <w:rsid w:val="00085FCF"/>
    <w:rsid w:val="000860D2"/>
    <w:rsid w:val="000862DE"/>
    <w:rsid w:val="000864BB"/>
    <w:rsid w:val="000869D1"/>
    <w:rsid w:val="00086AB3"/>
    <w:rsid w:val="00086F94"/>
    <w:rsid w:val="00087054"/>
    <w:rsid w:val="00087111"/>
    <w:rsid w:val="00087622"/>
    <w:rsid w:val="000877BF"/>
    <w:rsid w:val="00087926"/>
    <w:rsid w:val="00087A98"/>
    <w:rsid w:val="00087AA2"/>
    <w:rsid w:val="00087E14"/>
    <w:rsid w:val="00090578"/>
    <w:rsid w:val="00090627"/>
    <w:rsid w:val="000907ED"/>
    <w:rsid w:val="00090A55"/>
    <w:rsid w:val="00090B90"/>
    <w:rsid w:val="00090BB5"/>
    <w:rsid w:val="00090E87"/>
    <w:rsid w:val="00091135"/>
    <w:rsid w:val="000912B3"/>
    <w:rsid w:val="00091908"/>
    <w:rsid w:val="00091B4C"/>
    <w:rsid w:val="00091B58"/>
    <w:rsid w:val="00091FC8"/>
    <w:rsid w:val="000922CA"/>
    <w:rsid w:val="00092C9E"/>
    <w:rsid w:val="00092EAE"/>
    <w:rsid w:val="0009317F"/>
    <w:rsid w:val="0009332B"/>
    <w:rsid w:val="0009346A"/>
    <w:rsid w:val="000934B6"/>
    <w:rsid w:val="000936CE"/>
    <w:rsid w:val="00093CA8"/>
    <w:rsid w:val="00094832"/>
    <w:rsid w:val="00094A43"/>
    <w:rsid w:val="00094B83"/>
    <w:rsid w:val="00094E87"/>
    <w:rsid w:val="00094EE8"/>
    <w:rsid w:val="00094FAA"/>
    <w:rsid w:val="00095151"/>
    <w:rsid w:val="000954D0"/>
    <w:rsid w:val="00095C5B"/>
    <w:rsid w:val="00095CD2"/>
    <w:rsid w:val="00096199"/>
    <w:rsid w:val="00096A3F"/>
    <w:rsid w:val="000973C8"/>
    <w:rsid w:val="00097515"/>
    <w:rsid w:val="00097516"/>
    <w:rsid w:val="00097C2A"/>
    <w:rsid w:val="000A0084"/>
    <w:rsid w:val="000A01C0"/>
    <w:rsid w:val="000A051C"/>
    <w:rsid w:val="000A0C29"/>
    <w:rsid w:val="000A0C9D"/>
    <w:rsid w:val="000A0D31"/>
    <w:rsid w:val="000A0E06"/>
    <w:rsid w:val="000A1269"/>
    <w:rsid w:val="000A1333"/>
    <w:rsid w:val="000A142E"/>
    <w:rsid w:val="000A1481"/>
    <w:rsid w:val="000A153D"/>
    <w:rsid w:val="000A19BA"/>
    <w:rsid w:val="000A1BF7"/>
    <w:rsid w:val="000A2084"/>
    <w:rsid w:val="000A2624"/>
    <w:rsid w:val="000A263B"/>
    <w:rsid w:val="000A2795"/>
    <w:rsid w:val="000A27BB"/>
    <w:rsid w:val="000A2862"/>
    <w:rsid w:val="000A28B6"/>
    <w:rsid w:val="000A2BA3"/>
    <w:rsid w:val="000A2DB3"/>
    <w:rsid w:val="000A2E98"/>
    <w:rsid w:val="000A30E7"/>
    <w:rsid w:val="000A36DF"/>
    <w:rsid w:val="000A3E81"/>
    <w:rsid w:val="000A3F3F"/>
    <w:rsid w:val="000A440B"/>
    <w:rsid w:val="000A45EF"/>
    <w:rsid w:val="000A4674"/>
    <w:rsid w:val="000A46B3"/>
    <w:rsid w:val="000A4717"/>
    <w:rsid w:val="000A5092"/>
    <w:rsid w:val="000A557F"/>
    <w:rsid w:val="000A55D9"/>
    <w:rsid w:val="000A56C1"/>
    <w:rsid w:val="000A56D1"/>
    <w:rsid w:val="000A5904"/>
    <w:rsid w:val="000A6415"/>
    <w:rsid w:val="000A6933"/>
    <w:rsid w:val="000A69B4"/>
    <w:rsid w:val="000A6EE3"/>
    <w:rsid w:val="000A74C9"/>
    <w:rsid w:val="000A791B"/>
    <w:rsid w:val="000A7ABA"/>
    <w:rsid w:val="000A7B96"/>
    <w:rsid w:val="000A7BB3"/>
    <w:rsid w:val="000A7C17"/>
    <w:rsid w:val="000A7C29"/>
    <w:rsid w:val="000A7CE0"/>
    <w:rsid w:val="000B01EC"/>
    <w:rsid w:val="000B037C"/>
    <w:rsid w:val="000B0987"/>
    <w:rsid w:val="000B0B3C"/>
    <w:rsid w:val="000B0C75"/>
    <w:rsid w:val="000B0FE3"/>
    <w:rsid w:val="000B10AC"/>
    <w:rsid w:val="000B120F"/>
    <w:rsid w:val="000B15F1"/>
    <w:rsid w:val="000B1F4F"/>
    <w:rsid w:val="000B1F58"/>
    <w:rsid w:val="000B2273"/>
    <w:rsid w:val="000B2950"/>
    <w:rsid w:val="000B29C1"/>
    <w:rsid w:val="000B2BC9"/>
    <w:rsid w:val="000B2D40"/>
    <w:rsid w:val="000B2D80"/>
    <w:rsid w:val="000B2E47"/>
    <w:rsid w:val="000B3121"/>
    <w:rsid w:val="000B3189"/>
    <w:rsid w:val="000B31BF"/>
    <w:rsid w:val="000B3215"/>
    <w:rsid w:val="000B3946"/>
    <w:rsid w:val="000B3AB8"/>
    <w:rsid w:val="000B3C45"/>
    <w:rsid w:val="000B3D38"/>
    <w:rsid w:val="000B3F11"/>
    <w:rsid w:val="000B4112"/>
    <w:rsid w:val="000B4664"/>
    <w:rsid w:val="000B4686"/>
    <w:rsid w:val="000B4764"/>
    <w:rsid w:val="000B47A1"/>
    <w:rsid w:val="000B47DC"/>
    <w:rsid w:val="000B4A4B"/>
    <w:rsid w:val="000B4A80"/>
    <w:rsid w:val="000B4B41"/>
    <w:rsid w:val="000B5238"/>
    <w:rsid w:val="000B5519"/>
    <w:rsid w:val="000B55A0"/>
    <w:rsid w:val="000B5755"/>
    <w:rsid w:val="000B5949"/>
    <w:rsid w:val="000B5950"/>
    <w:rsid w:val="000B5976"/>
    <w:rsid w:val="000B5AE9"/>
    <w:rsid w:val="000B5D3D"/>
    <w:rsid w:val="000B630A"/>
    <w:rsid w:val="000B64CF"/>
    <w:rsid w:val="000B64D1"/>
    <w:rsid w:val="000B67D3"/>
    <w:rsid w:val="000B6A4A"/>
    <w:rsid w:val="000B6A4C"/>
    <w:rsid w:val="000B784F"/>
    <w:rsid w:val="000B7BFF"/>
    <w:rsid w:val="000B7DDA"/>
    <w:rsid w:val="000B7EEC"/>
    <w:rsid w:val="000C080B"/>
    <w:rsid w:val="000C095F"/>
    <w:rsid w:val="000C0D6B"/>
    <w:rsid w:val="000C1062"/>
    <w:rsid w:val="000C1720"/>
    <w:rsid w:val="000C1737"/>
    <w:rsid w:val="000C1ABA"/>
    <w:rsid w:val="000C22F0"/>
    <w:rsid w:val="000C24B4"/>
    <w:rsid w:val="000C2860"/>
    <w:rsid w:val="000C2C4E"/>
    <w:rsid w:val="000C35A9"/>
    <w:rsid w:val="000C35E6"/>
    <w:rsid w:val="000C379F"/>
    <w:rsid w:val="000C37F1"/>
    <w:rsid w:val="000C38B6"/>
    <w:rsid w:val="000C38FB"/>
    <w:rsid w:val="000C393D"/>
    <w:rsid w:val="000C3C2E"/>
    <w:rsid w:val="000C3C40"/>
    <w:rsid w:val="000C418F"/>
    <w:rsid w:val="000C49E3"/>
    <w:rsid w:val="000C4D76"/>
    <w:rsid w:val="000C5046"/>
    <w:rsid w:val="000C50B2"/>
    <w:rsid w:val="000C52BC"/>
    <w:rsid w:val="000C5545"/>
    <w:rsid w:val="000C559E"/>
    <w:rsid w:val="000C5625"/>
    <w:rsid w:val="000C571F"/>
    <w:rsid w:val="000C574C"/>
    <w:rsid w:val="000C5AA1"/>
    <w:rsid w:val="000C5AF9"/>
    <w:rsid w:val="000C6060"/>
    <w:rsid w:val="000C6284"/>
    <w:rsid w:val="000C64A5"/>
    <w:rsid w:val="000C665F"/>
    <w:rsid w:val="000C66DA"/>
    <w:rsid w:val="000C6AF1"/>
    <w:rsid w:val="000C6B85"/>
    <w:rsid w:val="000C7508"/>
    <w:rsid w:val="000C7A91"/>
    <w:rsid w:val="000C7AB9"/>
    <w:rsid w:val="000C7C78"/>
    <w:rsid w:val="000C7CCF"/>
    <w:rsid w:val="000D0069"/>
    <w:rsid w:val="000D013E"/>
    <w:rsid w:val="000D02B3"/>
    <w:rsid w:val="000D04CD"/>
    <w:rsid w:val="000D05D3"/>
    <w:rsid w:val="000D0713"/>
    <w:rsid w:val="000D08F4"/>
    <w:rsid w:val="000D10A9"/>
    <w:rsid w:val="000D122F"/>
    <w:rsid w:val="000D1347"/>
    <w:rsid w:val="000D1630"/>
    <w:rsid w:val="000D1B94"/>
    <w:rsid w:val="000D1F6E"/>
    <w:rsid w:val="000D22AD"/>
    <w:rsid w:val="000D2514"/>
    <w:rsid w:val="000D2D9E"/>
    <w:rsid w:val="000D2E91"/>
    <w:rsid w:val="000D2EE9"/>
    <w:rsid w:val="000D3058"/>
    <w:rsid w:val="000D334D"/>
    <w:rsid w:val="000D3463"/>
    <w:rsid w:val="000D34BB"/>
    <w:rsid w:val="000D34CE"/>
    <w:rsid w:val="000D4315"/>
    <w:rsid w:val="000D4348"/>
    <w:rsid w:val="000D4552"/>
    <w:rsid w:val="000D4864"/>
    <w:rsid w:val="000D4BD3"/>
    <w:rsid w:val="000D507F"/>
    <w:rsid w:val="000D5087"/>
    <w:rsid w:val="000D51C6"/>
    <w:rsid w:val="000D5282"/>
    <w:rsid w:val="000D52D5"/>
    <w:rsid w:val="000D5EF8"/>
    <w:rsid w:val="000D60FC"/>
    <w:rsid w:val="000D6347"/>
    <w:rsid w:val="000D6696"/>
    <w:rsid w:val="000D68E7"/>
    <w:rsid w:val="000D69BD"/>
    <w:rsid w:val="000D6CFE"/>
    <w:rsid w:val="000D6E6F"/>
    <w:rsid w:val="000D6F67"/>
    <w:rsid w:val="000D71BF"/>
    <w:rsid w:val="000D7329"/>
    <w:rsid w:val="000D7742"/>
    <w:rsid w:val="000D7C9A"/>
    <w:rsid w:val="000D7E7A"/>
    <w:rsid w:val="000E00A3"/>
    <w:rsid w:val="000E02DE"/>
    <w:rsid w:val="000E0961"/>
    <w:rsid w:val="000E0A5F"/>
    <w:rsid w:val="000E0A81"/>
    <w:rsid w:val="000E0C10"/>
    <w:rsid w:val="000E0F47"/>
    <w:rsid w:val="000E112C"/>
    <w:rsid w:val="000E11C1"/>
    <w:rsid w:val="000E12ED"/>
    <w:rsid w:val="000E18F0"/>
    <w:rsid w:val="000E1A55"/>
    <w:rsid w:val="000E1CBB"/>
    <w:rsid w:val="000E25D7"/>
    <w:rsid w:val="000E2D3F"/>
    <w:rsid w:val="000E2EDB"/>
    <w:rsid w:val="000E3019"/>
    <w:rsid w:val="000E310B"/>
    <w:rsid w:val="000E322B"/>
    <w:rsid w:val="000E3489"/>
    <w:rsid w:val="000E3560"/>
    <w:rsid w:val="000E35F3"/>
    <w:rsid w:val="000E37C3"/>
    <w:rsid w:val="000E3B4A"/>
    <w:rsid w:val="000E3BB2"/>
    <w:rsid w:val="000E3D16"/>
    <w:rsid w:val="000E41CD"/>
    <w:rsid w:val="000E4330"/>
    <w:rsid w:val="000E48D4"/>
    <w:rsid w:val="000E4933"/>
    <w:rsid w:val="000E4C65"/>
    <w:rsid w:val="000E4CD3"/>
    <w:rsid w:val="000E4F3C"/>
    <w:rsid w:val="000E5C3E"/>
    <w:rsid w:val="000E5E68"/>
    <w:rsid w:val="000E5E6A"/>
    <w:rsid w:val="000E63AB"/>
    <w:rsid w:val="000E6586"/>
    <w:rsid w:val="000E6916"/>
    <w:rsid w:val="000E746D"/>
    <w:rsid w:val="000E76CE"/>
    <w:rsid w:val="000E77D6"/>
    <w:rsid w:val="000E78F7"/>
    <w:rsid w:val="000E79B2"/>
    <w:rsid w:val="000E7CA1"/>
    <w:rsid w:val="000E7FFC"/>
    <w:rsid w:val="000F000F"/>
    <w:rsid w:val="000F04D2"/>
    <w:rsid w:val="000F064E"/>
    <w:rsid w:val="000F0A34"/>
    <w:rsid w:val="000F1086"/>
    <w:rsid w:val="000F10DA"/>
    <w:rsid w:val="000F11D0"/>
    <w:rsid w:val="000F11EC"/>
    <w:rsid w:val="000F1425"/>
    <w:rsid w:val="000F196E"/>
    <w:rsid w:val="000F1BF6"/>
    <w:rsid w:val="000F1FA1"/>
    <w:rsid w:val="000F200D"/>
    <w:rsid w:val="000F2178"/>
    <w:rsid w:val="000F22E3"/>
    <w:rsid w:val="000F2401"/>
    <w:rsid w:val="000F24A4"/>
    <w:rsid w:val="000F2A2F"/>
    <w:rsid w:val="000F2A59"/>
    <w:rsid w:val="000F2A88"/>
    <w:rsid w:val="000F2AA2"/>
    <w:rsid w:val="000F31B2"/>
    <w:rsid w:val="000F333C"/>
    <w:rsid w:val="000F3A03"/>
    <w:rsid w:val="000F3BC7"/>
    <w:rsid w:val="000F3C1C"/>
    <w:rsid w:val="000F3D61"/>
    <w:rsid w:val="000F3FE9"/>
    <w:rsid w:val="000F429B"/>
    <w:rsid w:val="000F4414"/>
    <w:rsid w:val="000F4F0B"/>
    <w:rsid w:val="000F5B01"/>
    <w:rsid w:val="000F5CDB"/>
    <w:rsid w:val="000F5EFE"/>
    <w:rsid w:val="000F62EF"/>
    <w:rsid w:val="000F6736"/>
    <w:rsid w:val="000F6792"/>
    <w:rsid w:val="000F6AB2"/>
    <w:rsid w:val="000F740F"/>
    <w:rsid w:val="000F76C9"/>
    <w:rsid w:val="000F79EF"/>
    <w:rsid w:val="000F7B6A"/>
    <w:rsid w:val="000F7E12"/>
    <w:rsid w:val="000F7E59"/>
    <w:rsid w:val="00100042"/>
    <w:rsid w:val="0010010B"/>
    <w:rsid w:val="00100191"/>
    <w:rsid w:val="001001BA"/>
    <w:rsid w:val="00100A5C"/>
    <w:rsid w:val="00100D2A"/>
    <w:rsid w:val="00100DA4"/>
    <w:rsid w:val="00100F08"/>
    <w:rsid w:val="00101515"/>
    <w:rsid w:val="0010168A"/>
    <w:rsid w:val="001018E6"/>
    <w:rsid w:val="00101C2E"/>
    <w:rsid w:val="00101D5D"/>
    <w:rsid w:val="00101DAA"/>
    <w:rsid w:val="00101F54"/>
    <w:rsid w:val="001020B3"/>
    <w:rsid w:val="00102285"/>
    <w:rsid w:val="001023BB"/>
    <w:rsid w:val="001023E6"/>
    <w:rsid w:val="001027A0"/>
    <w:rsid w:val="00102B06"/>
    <w:rsid w:val="00102C26"/>
    <w:rsid w:val="0010310C"/>
    <w:rsid w:val="00103145"/>
    <w:rsid w:val="0010324A"/>
    <w:rsid w:val="00103655"/>
    <w:rsid w:val="00103B89"/>
    <w:rsid w:val="00103D7A"/>
    <w:rsid w:val="00103ECC"/>
    <w:rsid w:val="00103FA2"/>
    <w:rsid w:val="001047ED"/>
    <w:rsid w:val="0010480E"/>
    <w:rsid w:val="001049C0"/>
    <w:rsid w:val="00104CCE"/>
    <w:rsid w:val="00104E3A"/>
    <w:rsid w:val="00104E50"/>
    <w:rsid w:val="00105D7F"/>
    <w:rsid w:val="00106034"/>
    <w:rsid w:val="0010618D"/>
    <w:rsid w:val="00106D0C"/>
    <w:rsid w:val="00106D9E"/>
    <w:rsid w:val="00106E5F"/>
    <w:rsid w:val="001070AF"/>
    <w:rsid w:val="001073C0"/>
    <w:rsid w:val="00107633"/>
    <w:rsid w:val="001079B5"/>
    <w:rsid w:val="00107BDD"/>
    <w:rsid w:val="00107E32"/>
    <w:rsid w:val="00110947"/>
    <w:rsid w:val="001109CE"/>
    <w:rsid w:val="00110A2F"/>
    <w:rsid w:val="00110D64"/>
    <w:rsid w:val="00111CD7"/>
    <w:rsid w:val="0011216B"/>
    <w:rsid w:val="00112202"/>
    <w:rsid w:val="001122E9"/>
    <w:rsid w:val="00112BC2"/>
    <w:rsid w:val="00112C13"/>
    <w:rsid w:val="00112F2F"/>
    <w:rsid w:val="0011321F"/>
    <w:rsid w:val="001132E0"/>
    <w:rsid w:val="001139AD"/>
    <w:rsid w:val="00113AC2"/>
    <w:rsid w:val="00113BB6"/>
    <w:rsid w:val="00113C7A"/>
    <w:rsid w:val="00113D34"/>
    <w:rsid w:val="00113E5C"/>
    <w:rsid w:val="001148A3"/>
    <w:rsid w:val="00114E55"/>
    <w:rsid w:val="00115827"/>
    <w:rsid w:val="00115AB6"/>
    <w:rsid w:val="00115BD1"/>
    <w:rsid w:val="0011601E"/>
    <w:rsid w:val="00116051"/>
    <w:rsid w:val="001160DC"/>
    <w:rsid w:val="0011630E"/>
    <w:rsid w:val="001165F7"/>
    <w:rsid w:val="0011677C"/>
    <w:rsid w:val="00116A2B"/>
    <w:rsid w:val="00116A2D"/>
    <w:rsid w:val="00116BAE"/>
    <w:rsid w:val="00116E6C"/>
    <w:rsid w:val="00117148"/>
    <w:rsid w:val="0011718F"/>
    <w:rsid w:val="0011754C"/>
    <w:rsid w:val="001175FA"/>
    <w:rsid w:val="0011784B"/>
    <w:rsid w:val="00117E7C"/>
    <w:rsid w:val="001200FC"/>
    <w:rsid w:val="001202FF"/>
    <w:rsid w:val="001205D2"/>
    <w:rsid w:val="00120608"/>
    <w:rsid w:val="00120664"/>
    <w:rsid w:val="00120AAA"/>
    <w:rsid w:val="00120CF7"/>
    <w:rsid w:val="00121335"/>
    <w:rsid w:val="0012158C"/>
    <w:rsid w:val="00121656"/>
    <w:rsid w:val="00121E1C"/>
    <w:rsid w:val="00122C2E"/>
    <w:rsid w:val="00122DE2"/>
    <w:rsid w:val="001230EF"/>
    <w:rsid w:val="00123123"/>
    <w:rsid w:val="00123589"/>
    <w:rsid w:val="001236F5"/>
    <w:rsid w:val="0012428E"/>
    <w:rsid w:val="00124368"/>
    <w:rsid w:val="00124416"/>
    <w:rsid w:val="0012442D"/>
    <w:rsid w:val="0012451E"/>
    <w:rsid w:val="00124779"/>
    <w:rsid w:val="00124ED7"/>
    <w:rsid w:val="00125056"/>
    <w:rsid w:val="001250A6"/>
    <w:rsid w:val="001250DA"/>
    <w:rsid w:val="0012563C"/>
    <w:rsid w:val="001257E2"/>
    <w:rsid w:val="00125E4F"/>
    <w:rsid w:val="00126041"/>
    <w:rsid w:val="0012617F"/>
    <w:rsid w:val="00126B3F"/>
    <w:rsid w:val="00126BF0"/>
    <w:rsid w:val="00126E1A"/>
    <w:rsid w:val="0012712C"/>
    <w:rsid w:val="001275EC"/>
    <w:rsid w:val="00127EFD"/>
    <w:rsid w:val="0013012C"/>
    <w:rsid w:val="00130166"/>
    <w:rsid w:val="0013044C"/>
    <w:rsid w:val="00130620"/>
    <w:rsid w:val="00130712"/>
    <w:rsid w:val="00130986"/>
    <w:rsid w:val="00130CA5"/>
    <w:rsid w:val="00130DDD"/>
    <w:rsid w:val="001311EC"/>
    <w:rsid w:val="001312BB"/>
    <w:rsid w:val="00131444"/>
    <w:rsid w:val="001314B0"/>
    <w:rsid w:val="001314EC"/>
    <w:rsid w:val="0013162A"/>
    <w:rsid w:val="00131ADD"/>
    <w:rsid w:val="00131D9B"/>
    <w:rsid w:val="00131F91"/>
    <w:rsid w:val="001321AB"/>
    <w:rsid w:val="00132335"/>
    <w:rsid w:val="00132A8B"/>
    <w:rsid w:val="00132C80"/>
    <w:rsid w:val="00132D21"/>
    <w:rsid w:val="001335EA"/>
    <w:rsid w:val="00133734"/>
    <w:rsid w:val="00133FB2"/>
    <w:rsid w:val="0013404F"/>
    <w:rsid w:val="001343BC"/>
    <w:rsid w:val="00134968"/>
    <w:rsid w:val="00134974"/>
    <w:rsid w:val="00134A03"/>
    <w:rsid w:val="00134B5B"/>
    <w:rsid w:val="00134DC3"/>
    <w:rsid w:val="00134DD2"/>
    <w:rsid w:val="0013502D"/>
    <w:rsid w:val="001351A1"/>
    <w:rsid w:val="00135384"/>
    <w:rsid w:val="00135405"/>
    <w:rsid w:val="001358A7"/>
    <w:rsid w:val="00135B8D"/>
    <w:rsid w:val="001360FF"/>
    <w:rsid w:val="00136361"/>
    <w:rsid w:val="00136AE5"/>
    <w:rsid w:val="00136B2C"/>
    <w:rsid w:val="00136C6F"/>
    <w:rsid w:val="00136D01"/>
    <w:rsid w:val="001371EE"/>
    <w:rsid w:val="00137568"/>
    <w:rsid w:val="0013764F"/>
    <w:rsid w:val="00137AB0"/>
    <w:rsid w:val="00137CF1"/>
    <w:rsid w:val="00137EB5"/>
    <w:rsid w:val="00140686"/>
    <w:rsid w:val="00140B92"/>
    <w:rsid w:val="00141483"/>
    <w:rsid w:val="001418F5"/>
    <w:rsid w:val="001419B8"/>
    <w:rsid w:val="00141A20"/>
    <w:rsid w:val="00141B2A"/>
    <w:rsid w:val="00141C1E"/>
    <w:rsid w:val="00141E20"/>
    <w:rsid w:val="0014253D"/>
    <w:rsid w:val="0014293D"/>
    <w:rsid w:val="00142A38"/>
    <w:rsid w:val="00142CEA"/>
    <w:rsid w:val="001430D3"/>
    <w:rsid w:val="0014330C"/>
    <w:rsid w:val="001434DA"/>
    <w:rsid w:val="00143717"/>
    <w:rsid w:val="001437A0"/>
    <w:rsid w:val="00143CB1"/>
    <w:rsid w:val="00143CF8"/>
    <w:rsid w:val="00144209"/>
    <w:rsid w:val="001443E6"/>
    <w:rsid w:val="0014459F"/>
    <w:rsid w:val="0014472B"/>
    <w:rsid w:val="00144B50"/>
    <w:rsid w:val="00144D3C"/>
    <w:rsid w:val="00144E7B"/>
    <w:rsid w:val="001451A1"/>
    <w:rsid w:val="001456A1"/>
    <w:rsid w:val="0014587A"/>
    <w:rsid w:val="0014595F"/>
    <w:rsid w:val="00146259"/>
    <w:rsid w:val="0014689F"/>
    <w:rsid w:val="00146CE8"/>
    <w:rsid w:val="00146FA9"/>
    <w:rsid w:val="001470E8"/>
    <w:rsid w:val="001471F5"/>
    <w:rsid w:val="00147387"/>
    <w:rsid w:val="00147A34"/>
    <w:rsid w:val="00147BA1"/>
    <w:rsid w:val="00147D2F"/>
    <w:rsid w:val="00147DF4"/>
    <w:rsid w:val="00150133"/>
    <w:rsid w:val="00150261"/>
    <w:rsid w:val="0015059D"/>
    <w:rsid w:val="001508A1"/>
    <w:rsid w:val="001509F0"/>
    <w:rsid w:val="00150D62"/>
    <w:rsid w:val="00151085"/>
    <w:rsid w:val="001510C2"/>
    <w:rsid w:val="00151258"/>
    <w:rsid w:val="001517D4"/>
    <w:rsid w:val="00151CCA"/>
    <w:rsid w:val="00151D60"/>
    <w:rsid w:val="00151F49"/>
    <w:rsid w:val="00151FF4"/>
    <w:rsid w:val="00152007"/>
    <w:rsid w:val="001521BD"/>
    <w:rsid w:val="0015243F"/>
    <w:rsid w:val="001527EC"/>
    <w:rsid w:val="001527FA"/>
    <w:rsid w:val="001528AB"/>
    <w:rsid w:val="001530D7"/>
    <w:rsid w:val="0015334E"/>
    <w:rsid w:val="00153641"/>
    <w:rsid w:val="00153854"/>
    <w:rsid w:val="001540EB"/>
    <w:rsid w:val="0015421C"/>
    <w:rsid w:val="001546E0"/>
    <w:rsid w:val="001547E2"/>
    <w:rsid w:val="00154817"/>
    <w:rsid w:val="00154B58"/>
    <w:rsid w:val="00154FCF"/>
    <w:rsid w:val="00155743"/>
    <w:rsid w:val="00155748"/>
    <w:rsid w:val="00155B5F"/>
    <w:rsid w:val="00156025"/>
    <w:rsid w:val="00156641"/>
    <w:rsid w:val="001566E7"/>
    <w:rsid w:val="001569BF"/>
    <w:rsid w:val="00156F3E"/>
    <w:rsid w:val="001570F6"/>
    <w:rsid w:val="001571FE"/>
    <w:rsid w:val="00157434"/>
    <w:rsid w:val="00157941"/>
    <w:rsid w:val="00157D41"/>
    <w:rsid w:val="00157FCE"/>
    <w:rsid w:val="00160115"/>
    <w:rsid w:val="0016014E"/>
    <w:rsid w:val="0016057D"/>
    <w:rsid w:val="00160AA8"/>
    <w:rsid w:val="00160E56"/>
    <w:rsid w:val="00161288"/>
    <w:rsid w:val="001612C2"/>
    <w:rsid w:val="00161399"/>
    <w:rsid w:val="00161498"/>
    <w:rsid w:val="00161621"/>
    <w:rsid w:val="0016183E"/>
    <w:rsid w:val="00161BEA"/>
    <w:rsid w:val="00161E60"/>
    <w:rsid w:val="00161FBE"/>
    <w:rsid w:val="0016207B"/>
    <w:rsid w:val="001622B3"/>
    <w:rsid w:val="001624E0"/>
    <w:rsid w:val="00162574"/>
    <w:rsid w:val="0016266C"/>
    <w:rsid w:val="0016269E"/>
    <w:rsid w:val="0016273C"/>
    <w:rsid w:val="00162796"/>
    <w:rsid w:val="00162B53"/>
    <w:rsid w:val="00162FCC"/>
    <w:rsid w:val="001631D2"/>
    <w:rsid w:val="001633C3"/>
    <w:rsid w:val="00163521"/>
    <w:rsid w:val="00163717"/>
    <w:rsid w:val="001642EB"/>
    <w:rsid w:val="00164428"/>
    <w:rsid w:val="001645D4"/>
    <w:rsid w:val="00164838"/>
    <w:rsid w:val="00164957"/>
    <w:rsid w:val="001649BD"/>
    <w:rsid w:val="00164C51"/>
    <w:rsid w:val="00164DCF"/>
    <w:rsid w:val="00164FC1"/>
    <w:rsid w:val="00165076"/>
    <w:rsid w:val="00165143"/>
    <w:rsid w:val="0016546E"/>
    <w:rsid w:val="00165795"/>
    <w:rsid w:val="00165C82"/>
    <w:rsid w:val="00166179"/>
    <w:rsid w:val="0016623C"/>
    <w:rsid w:val="0016664B"/>
    <w:rsid w:val="0016692B"/>
    <w:rsid w:val="00166961"/>
    <w:rsid w:val="00166D54"/>
    <w:rsid w:val="00166D76"/>
    <w:rsid w:val="00166E00"/>
    <w:rsid w:val="001674C3"/>
    <w:rsid w:val="001677D3"/>
    <w:rsid w:val="00167E04"/>
    <w:rsid w:val="0017094C"/>
    <w:rsid w:val="00170A50"/>
    <w:rsid w:val="00170A95"/>
    <w:rsid w:val="00170CD0"/>
    <w:rsid w:val="00170E0D"/>
    <w:rsid w:val="00170EFF"/>
    <w:rsid w:val="001710C0"/>
    <w:rsid w:val="00171CAC"/>
    <w:rsid w:val="0017258C"/>
    <w:rsid w:val="001726A5"/>
    <w:rsid w:val="00172A83"/>
    <w:rsid w:val="00172B16"/>
    <w:rsid w:val="00172EB8"/>
    <w:rsid w:val="00172F76"/>
    <w:rsid w:val="0017306D"/>
    <w:rsid w:val="0017311F"/>
    <w:rsid w:val="001733BE"/>
    <w:rsid w:val="0017353D"/>
    <w:rsid w:val="00173B94"/>
    <w:rsid w:val="00173BD7"/>
    <w:rsid w:val="00173DB7"/>
    <w:rsid w:val="00173E34"/>
    <w:rsid w:val="00173EA2"/>
    <w:rsid w:val="001746F4"/>
    <w:rsid w:val="001748C4"/>
    <w:rsid w:val="001751D6"/>
    <w:rsid w:val="0017527B"/>
    <w:rsid w:val="00175C12"/>
    <w:rsid w:val="00176170"/>
    <w:rsid w:val="001769A0"/>
    <w:rsid w:val="00176A50"/>
    <w:rsid w:val="00176B73"/>
    <w:rsid w:val="00177029"/>
    <w:rsid w:val="001773F5"/>
    <w:rsid w:val="00177C8B"/>
    <w:rsid w:val="00177ED1"/>
    <w:rsid w:val="0018072B"/>
    <w:rsid w:val="00180838"/>
    <w:rsid w:val="00180B63"/>
    <w:rsid w:val="00180DA7"/>
    <w:rsid w:val="00180FAF"/>
    <w:rsid w:val="001816DC"/>
    <w:rsid w:val="0018180B"/>
    <w:rsid w:val="0018197C"/>
    <w:rsid w:val="00182215"/>
    <w:rsid w:val="0018225D"/>
    <w:rsid w:val="001823E6"/>
    <w:rsid w:val="00182527"/>
    <w:rsid w:val="001832EF"/>
    <w:rsid w:val="00183859"/>
    <w:rsid w:val="00183AC1"/>
    <w:rsid w:val="00183D6D"/>
    <w:rsid w:val="00183E06"/>
    <w:rsid w:val="0018402B"/>
    <w:rsid w:val="0018406A"/>
    <w:rsid w:val="00184106"/>
    <w:rsid w:val="00184443"/>
    <w:rsid w:val="001846FC"/>
    <w:rsid w:val="001847DB"/>
    <w:rsid w:val="00184E36"/>
    <w:rsid w:val="00185B6A"/>
    <w:rsid w:val="00185C0E"/>
    <w:rsid w:val="00185C0F"/>
    <w:rsid w:val="00185D57"/>
    <w:rsid w:val="00185F27"/>
    <w:rsid w:val="00186084"/>
    <w:rsid w:val="00186280"/>
    <w:rsid w:val="001862F4"/>
    <w:rsid w:val="0018636E"/>
    <w:rsid w:val="00186627"/>
    <w:rsid w:val="00186C20"/>
    <w:rsid w:val="00186FF6"/>
    <w:rsid w:val="00187019"/>
    <w:rsid w:val="00187029"/>
    <w:rsid w:val="001873AB"/>
    <w:rsid w:val="00187CCF"/>
    <w:rsid w:val="00187F01"/>
    <w:rsid w:val="00187F56"/>
    <w:rsid w:val="001909EF"/>
    <w:rsid w:val="00190EB5"/>
    <w:rsid w:val="00191006"/>
    <w:rsid w:val="00191196"/>
    <w:rsid w:val="00191290"/>
    <w:rsid w:val="001919D6"/>
    <w:rsid w:val="00191A2C"/>
    <w:rsid w:val="00191A91"/>
    <w:rsid w:val="00192C39"/>
    <w:rsid w:val="00192DD2"/>
    <w:rsid w:val="001930FF"/>
    <w:rsid w:val="00193126"/>
    <w:rsid w:val="0019347E"/>
    <w:rsid w:val="0019399B"/>
    <w:rsid w:val="00193A98"/>
    <w:rsid w:val="0019419E"/>
    <w:rsid w:val="00194229"/>
    <w:rsid w:val="00194543"/>
    <w:rsid w:val="00194985"/>
    <w:rsid w:val="00195122"/>
    <w:rsid w:val="0019529D"/>
    <w:rsid w:val="00195325"/>
    <w:rsid w:val="00195336"/>
    <w:rsid w:val="00195337"/>
    <w:rsid w:val="0019536A"/>
    <w:rsid w:val="0019554D"/>
    <w:rsid w:val="00195E57"/>
    <w:rsid w:val="0019625D"/>
    <w:rsid w:val="001964E2"/>
    <w:rsid w:val="00196617"/>
    <w:rsid w:val="00196D0C"/>
    <w:rsid w:val="00196DD7"/>
    <w:rsid w:val="00196EF8"/>
    <w:rsid w:val="001971F2"/>
    <w:rsid w:val="00197278"/>
    <w:rsid w:val="001974F9"/>
    <w:rsid w:val="001977A6"/>
    <w:rsid w:val="001979BE"/>
    <w:rsid w:val="00197A8E"/>
    <w:rsid w:val="00197B51"/>
    <w:rsid w:val="00197B8D"/>
    <w:rsid w:val="00197E68"/>
    <w:rsid w:val="001A03BC"/>
    <w:rsid w:val="001A06EA"/>
    <w:rsid w:val="001A073C"/>
    <w:rsid w:val="001A0854"/>
    <w:rsid w:val="001A088C"/>
    <w:rsid w:val="001A09A9"/>
    <w:rsid w:val="001A09BD"/>
    <w:rsid w:val="001A0AFB"/>
    <w:rsid w:val="001A0E40"/>
    <w:rsid w:val="001A0FA0"/>
    <w:rsid w:val="001A18B3"/>
    <w:rsid w:val="001A1A8D"/>
    <w:rsid w:val="001A1E89"/>
    <w:rsid w:val="001A2028"/>
    <w:rsid w:val="001A2241"/>
    <w:rsid w:val="001A2317"/>
    <w:rsid w:val="001A2637"/>
    <w:rsid w:val="001A28B1"/>
    <w:rsid w:val="001A2A4D"/>
    <w:rsid w:val="001A2EBD"/>
    <w:rsid w:val="001A3222"/>
    <w:rsid w:val="001A3590"/>
    <w:rsid w:val="001A3D06"/>
    <w:rsid w:val="001A3E97"/>
    <w:rsid w:val="001A40EB"/>
    <w:rsid w:val="001A42C8"/>
    <w:rsid w:val="001A457C"/>
    <w:rsid w:val="001A46D6"/>
    <w:rsid w:val="001A493D"/>
    <w:rsid w:val="001A5351"/>
    <w:rsid w:val="001A540C"/>
    <w:rsid w:val="001A598F"/>
    <w:rsid w:val="001A5BE4"/>
    <w:rsid w:val="001A5FED"/>
    <w:rsid w:val="001A63D8"/>
    <w:rsid w:val="001A69AE"/>
    <w:rsid w:val="001A7084"/>
    <w:rsid w:val="001A7138"/>
    <w:rsid w:val="001A71F4"/>
    <w:rsid w:val="001A778E"/>
    <w:rsid w:val="001A7B73"/>
    <w:rsid w:val="001A7BDC"/>
    <w:rsid w:val="001A7C8C"/>
    <w:rsid w:val="001A7EA2"/>
    <w:rsid w:val="001B0210"/>
    <w:rsid w:val="001B0402"/>
    <w:rsid w:val="001B076E"/>
    <w:rsid w:val="001B08DC"/>
    <w:rsid w:val="001B0A2A"/>
    <w:rsid w:val="001B10FE"/>
    <w:rsid w:val="001B122C"/>
    <w:rsid w:val="001B12C7"/>
    <w:rsid w:val="001B14BE"/>
    <w:rsid w:val="001B161F"/>
    <w:rsid w:val="001B1873"/>
    <w:rsid w:val="001B1987"/>
    <w:rsid w:val="001B2246"/>
    <w:rsid w:val="001B2475"/>
    <w:rsid w:val="001B2803"/>
    <w:rsid w:val="001B281C"/>
    <w:rsid w:val="001B29DE"/>
    <w:rsid w:val="001B2AC3"/>
    <w:rsid w:val="001B2B65"/>
    <w:rsid w:val="001B3199"/>
    <w:rsid w:val="001B36E4"/>
    <w:rsid w:val="001B3756"/>
    <w:rsid w:val="001B3852"/>
    <w:rsid w:val="001B3C22"/>
    <w:rsid w:val="001B3D7E"/>
    <w:rsid w:val="001B4217"/>
    <w:rsid w:val="001B499F"/>
    <w:rsid w:val="001B4B52"/>
    <w:rsid w:val="001B4EDB"/>
    <w:rsid w:val="001B54D9"/>
    <w:rsid w:val="001B5539"/>
    <w:rsid w:val="001B5BC1"/>
    <w:rsid w:val="001B65CE"/>
    <w:rsid w:val="001B66BE"/>
    <w:rsid w:val="001B66FD"/>
    <w:rsid w:val="001B68D9"/>
    <w:rsid w:val="001B6ADB"/>
    <w:rsid w:val="001B6C30"/>
    <w:rsid w:val="001B6E2C"/>
    <w:rsid w:val="001B6F1F"/>
    <w:rsid w:val="001B7126"/>
    <w:rsid w:val="001B7693"/>
    <w:rsid w:val="001C025D"/>
    <w:rsid w:val="001C07B6"/>
    <w:rsid w:val="001C0976"/>
    <w:rsid w:val="001C0D33"/>
    <w:rsid w:val="001C1305"/>
    <w:rsid w:val="001C1EBE"/>
    <w:rsid w:val="001C1ED5"/>
    <w:rsid w:val="001C218D"/>
    <w:rsid w:val="001C23C5"/>
    <w:rsid w:val="001C28D1"/>
    <w:rsid w:val="001C2A39"/>
    <w:rsid w:val="001C3586"/>
    <w:rsid w:val="001C377E"/>
    <w:rsid w:val="001C379C"/>
    <w:rsid w:val="001C37C6"/>
    <w:rsid w:val="001C3841"/>
    <w:rsid w:val="001C38CD"/>
    <w:rsid w:val="001C38D0"/>
    <w:rsid w:val="001C3A2F"/>
    <w:rsid w:val="001C3A51"/>
    <w:rsid w:val="001C3AB8"/>
    <w:rsid w:val="001C40DE"/>
    <w:rsid w:val="001C41F1"/>
    <w:rsid w:val="001C42FF"/>
    <w:rsid w:val="001C44BE"/>
    <w:rsid w:val="001C4590"/>
    <w:rsid w:val="001C4721"/>
    <w:rsid w:val="001C483B"/>
    <w:rsid w:val="001C4869"/>
    <w:rsid w:val="001C4A13"/>
    <w:rsid w:val="001C4A6A"/>
    <w:rsid w:val="001C4D7A"/>
    <w:rsid w:val="001C4D9A"/>
    <w:rsid w:val="001C503C"/>
    <w:rsid w:val="001C5057"/>
    <w:rsid w:val="001C5058"/>
    <w:rsid w:val="001C51FF"/>
    <w:rsid w:val="001C547F"/>
    <w:rsid w:val="001C558E"/>
    <w:rsid w:val="001C57EA"/>
    <w:rsid w:val="001C5808"/>
    <w:rsid w:val="001C59A4"/>
    <w:rsid w:val="001C5E98"/>
    <w:rsid w:val="001C60BD"/>
    <w:rsid w:val="001C6232"/>
    <w:rsid w:val="001C63A1"/>
    <w:rsid w:val="001C698D"/>
    <w:rsid w:val="001C6ED7"/>
    <w:rsid w:val="001C6F73"/>
    <w:rsid w:val="001C6FBC"/>
    <w:rsid w:val="001C700F"/>
    <w:rsid w:val="001C7067"/>
    <w:rsid w:val="001C750F"/>
    <w:rsid w:val="001C752B"/>
    <w:rsid w:val="001C7794"/>
    <w:rsid w:val="001C78F1"/>
    <w:rsid w:val="001C7AAB"/>
    <w:rsid w:val="001C7CBC"/>
    <w:rsid w:val="001D0132"/>
    <w:rsid w:val="001D06CE"/>
    <w:rsid w:val="001D0CBD"/>
    <w:rsid w:val="001D0D6D"/>
    <w:rsid w:val="001D0DF4"/>
    <w:rsid w:val="001D0F53"/>
    <w:rsid w:val="001D1383"/>
    <w:rsid w:val="001D138B"/>
    <w:rsid w:val="001D1502"/>
    <w:rsid w:val="001D1E21"/>
    <w:rsid w:val="001D20BA"/>
    <w:rsid w:val="001D2301"/>
    <w:rsid w:val="001D2352"/>
    <w:rsid w:val="001D25D6"/>
    <w:rsid w:val="001D2A7A"/>
    <w:rsid w:val="001D2A84"/>
    <w:rsid w:val="001D2C87"/>
    <w:rsid w:val="001D3101"/>
    <w:rsid w:val="001D3262"/>
    <w:rsid w:val="001D3444"/>
    <w:rsid w:val="001D3481"/>
    <w:rsid w:val="001D35E1"/>
    <w:rsid w:val="001D3AB3"/>
    <w:rsid w:val="001D3B5F"/>
    <w:rsid w:val="001D4705"/>
    <w:rsid w:val="001D470A"/>
    <w:rsid w:val="001D4B37"/>
    <w:rsid w:val="001D4FD2"/>
    <w:rsid w:val="001D5216"/>
    <w:rsid w:val="001D5504"/>
    <w:rsid w:val="001D5597"/>
    <w:rsid w:val="001D56D0"/>
    <w:rsid w:val="001D56ED"/>
    <w:rsid w:val="001D58D2"/>
    <w:rsid w:val="001D5978"/>
    <w:rsid w:val="001D63BC"/>
    <w:rsid w:val="001D66AA"/>
    <w:rsid w:val="001D670C"/>
    <w:rsid w:val="001D6A11"/>
    <w:rsid w:val="001D6DF3"/>
    <w:rsid w:val="001D6F23"/>
    <w:rsid w:val="001D7370"/>
    <w:rsid w:val="001D7800"/>
    <w:rsid w:val="001D783B"/>
    <w:rsid w:val="001E0431"/>
    <w:rsid w:val="001E0694"/>
    <w:rsid w:val="001E08CE"/>
    <w:rsid w:val="001E0DF9"/>
    <w:rsid w:val="001E1366"/>
    <w:rsid w:val="001E1717"/>
    <w:rsid w:val="001E19E5"/>
    <w:rsid w:val="001E1AAE"/>
    <w:rsid w:val="001E1DF4"/>
    <w:rsid w:val="001E217B"/>
    <w:rsid w:val="001E2564"/>
    <w:rsid w:val="001E28B1"/>
    <w:rsid w:val="001E2D5A"/>
    <w:rsid w:val="001E2E2E"/>
    <w:rsid w:val="001E33DC"/>
    <w:rsid w:val="001E3485"/>
    <w:rsid w:val="001E363B"/>
    <w:rsid w:val="001E3E47"/>
    <w:rsid w:val="001E3F5F"/>
    <w:rsid w:val="001E4131"/>
    <w:rsid w:val="001E451C"/>
    <w:rsid w:val="001E4F87"/>
    <w:rsid w:val="001E5301"/>
    <w:rsid w:val="001E54C7"/>
    <w:rsid w:val="001E552C"/>
    <w:rsid w:val="001E58A0"/>
    <w:rsid w:val="001E5A99"/>
    <w:rsid w:val="001E5B53"/>
    <w:rsid w:val="001E6233"/>
    <w:rsid w:val="001E6302"/>
    <w:rsid w:val="001E6A96"/>
    <w:rsid w:val="001E6AAA"/>
    <w:rsid w:val="001E6AD6"/>
    <w:rsid w:val="001E6CE5"/>
    <w:rsid w:val="001E6E82"/>
    <w:rsid w:val="001E74E4"/>
    <w:rsid w:val="001E79A5"/>
    <w:rsid w:val="001E7AD1"/>
    <w:rsid w:val="001E7B7C"/>
    <w:rsid w:val="001E7C8C"/>
    <w:rsid w:val="001F04B3"/>
    <w:rsid w:val="001F092C"/>
    <w:rsid w:val="001F0930"/>
    <w:rsid w:val="001F0B8B"/>
    <w:rsid w:val="001F0B93"/>
    <w:rsid w:val="001F0BD4"/>
    <w:rsid w:val="001F0E19"/>
    <w:rsid w:val="001F0E1E"/>
    <w:rsid w:val="001F1036"/>
    <w:rsid w:val="001F110A"/>
    <w:rsid w:val="001F113A"/>
    <w:rsid w:val="001F1162"/>
    <w:rsid w:val="001F1399"/>
    <w:rsid w:val="001F148F"/>
    <w:rsid w:val="001F1E7A"/>
    <w:rsid w:val="001F234A"/>
    <w:rsid w:val="001F24E2"/>
    <w:rsid w:val="001F2E90"/>
    <w:rsid w:val="001F3170"/>
    <w:rsid w:val="001F3857"/>
    <w:rsid w:val="001F3877"/>
    <w:rsid w:val="001F3DED"/>
    <w:rsid w:val="001F3E09"/>
    <w:rsid w:val="001F3E56"/>
    <w:rsid w:val="001F3EF7"/>
    <w:rsid w:val="001F4040"/>
    <w:rsid w:val="001F44FB"/>
    <w:rsid w:val="001F4514"/>
    <w:rsid w:val="001F4914"/>
    <w:rsid w:val="001F5376"/>
    <w:rsid w:val="001F5A53"/>
    <w:rsid w:val="001F5A78"/>
    <w:rsid w:val="001F5C3F"/>
    <w:rsid w:val="001F6166"/>
    <w:rsid w:val="001F6471"/>
    <w:rsid w:val="001F68C2"/>
    <w:rsid w:val="001F6993"/>
    <w:rsid w:val="001F6A1D"/>
    <w:rsid w:val="001F6C4C"/>
    <w:rsid w:val="001F6D00"/>
    <w:rsid w:val="001F72AA"/>
    <w:rsid w:val="001F72EE"/>
    <w:rsid w:val="001F7637"/>
    <w:rsid w:val="001F76E2"/>
    <w:rsid w:val="00200AB9"/>
    <w:rsid w:val="0020154B"/>
    <w:rsid w:val="0020157F"/>
    <w:rsid w:val="002018BE"/>
    <w:rsid w:val="00201970"/>
    <w:rsid w:val="00201AB0"/>
    <w:rsid w:val="00201B82"/>
    <w:rsid w:val="00201BFA"/>
    <w:rsid w:val="00201EF8"/>
    <w:rsid w:val="00202075"/>
    <w:rsid w:val="002022BC"/>
    <w:rsid w:val="00202875"/>
    <w:rsid w:val="002028E0"/>
    <w:rsid w:val="00202C0E"/>
    <w:rsid w:val="00202E0C"/>
    <w:rsid w:val="00203061"/>
    <w:rsid w:val="00203366"/>
    <w:rsid w:val="00203836"/>
    <w:rsid w:val="00203857"/>
    <w:rsid w:val="002041B9"/>
    <w:rsid w:val="0020465B"/>
    <w:rsid w:val="00204A3E"/>
    <w:rsid w:val="00204ADE"/>
    <w:rsid w:val="002051A7"/>
    <w:rsid w:val="002054C5"/>
    <w:rsid w:val="00205589"/>
    <w:rsid w:val="002056B4"/>
    <w:rsid w:val="00205840"/>
    <w:rsid w:val="00205FA1"/>
    <w:rsid w:val="002060BE"/>
    <w:rsid w:val="0020624F"/>
    <w:rsid w:val="0020631B"/>
    <w:rsid w:val="002063F8"/>
    <w:rsid w:val="00206AE2"/>
    <w:rsid w:val="00206DAB"/>
    <w:rsid w:val="0020718C"/>
    <w:rsid w:val="002073CC"/>
    <w:rsid w:val="00207417"/>
    <w:rsid w:val="00207433"/>
    <w:rsid w:val="0020778F"/>
    <w:rsid w:val="00207DD7"/>
    <w:rsid w:val="00207E3C"/>
    <w:rsid w:val="002102FE"/>
    <w:rsid w:val="00210437"/>
    <w:rsid w:val="00210512"/>
    <w:rsid w:val="00210A3F"/>
    <w:rsid w:val="00210B36"/>
    <w:rsid w:val="00210C36"/>
    <w:rsid w:val="00210D93"/>
    <w:rsid w:val="00210EDC"/>
    <w:rsid w:val="00211105"/>
    <w:rsid w:val="0021138E"/>
    <w:rsid w:val="0021141E"/>
    <w:rsid w:val="00211C98"/>
    <w:rsid w:val="00211DA5"/>
    <w:rsid w:val="00212015"/>
    <w:rsid w:val="00212254"/>
    <w:rsid w:val="0021232D"/>
    <w:rsid w:val="002123B2"/>
    <w:rsid w:val="002124C0"/>
    <w:rsid w:val="002124FF"/>
    <w:rsid w:val="002128C6"/>
    <w:rsid w:val="00212986"/>
    <w:rsid w:val="00213114"/>
    <w:rsid w:val="0021345F"/>
    <w:rsid w:val="002135DB"/>
    <w:rsid w:val="00213A67"/>
    <w:rsid w:val="00213BAD"/>
    <w:rsid w:val="00213F88"/>
    <w:rsid w:val="002142B1"/>
    <w:rsid w:val="0021433F"/>
    <w:rsid w:val="0021466B"/>
    <w:rsid w:val="002147C8"/>
    <w:rsid w:val="00214AF0"/>
    <w:rsid w:val="00214E14"/>
    <w:rsid w:val="00214E3A"/>
    <w:rsid w:val="00215459"/>
    <w:rsid w:val="002156E2"/>
    <w:rsid w:val="00215701"/>
    <w:rsid w:val="00215838"/>
    <w:rsid w:val="00216022"/>
    <w:rsid w:val="00216434"/>
    <w:rsid w:val="00216ED0"/>
    <w:rsid w:val="002172BC"/>
    <w:rsid w:val="00217702"/>
    <w:rsid w:val="00217CBC"/>
    <w:rsid w:val="0022000A"/>
    <w:rsid w:val="002208B0"/>
    <w:rsid w:val="0022098F"/>
    <w:rsid w:val="002209F5"/>
    <w:rsid w:val="00220C77"/>
    <w:rsid w:val="002210F6"/>
    <w:rsid w:val="002211CD"/>
    <w:rsid w:val="00221383"/>
    <w:rsid w:val="002216F1"/>
    <w:rsid w:val="00221977"/>
    <w:rsid w:val="00221D20"/>
    <w:rsid w:val="00221FA9"/>
    <w:rsid w:val="00222003"/>
    <w:rsid w:val="002220C0"/>
    <w:rsid w:val="00222170"/>
    <w:rsid w:val="00222357"/>
    <w:rsid w:val="002229A7"/>
    <w:rsid w:val="00222E25"/>
    <w:rsid w:val="0022319C"/>
    <w:rsid w:val="002233AC"/>
    <w:rsid w:val="00223689"/>
    <w:rsid w:val="00223BB6"/>
    <w:rsid w:val="00223E2C"/>
    <w:rsid w:val="00223EF5"/>
    <w:rsid w:val="00224285"/>
    <w:rsid w:val="00224433"/>
    <w:rsid w:val="00224A51"/>
    <w:rsid w:val="00224EA3"/>
    <w:rsid w:val="002251F7"/>
    <w:rsid w:val="00225529"/>
    <w:rsid w:val="0022554A"/>
    <w:rsid w:val="002255B3"/>
    <w:rsid w:val="00225704"/>
    <w:rsid w:val="00225E10"/>
    <w:rsid w:val="00225E24"/>
    <w:rsid w:val="00225E69"/>
    <w:rsid w:val="00225F5A"/>
    <w:rsid w:val="0022623F"/>
    <w:rsid w:val="002265CB"/>
    <w:rsid w:val="00226756"/>
    <w:rsid w:val="00226AD8"/>
    <w:rsid w:val="00226B9D"/>
    <w:rsid w:val="00226D9E"/>
    <w:rsid w:val="002270C9"/>
    <w:rsid w:val="002279BD"/>
    <w:rsid w:val="00227B2A"/>
    <w:rsid w:val="00227D0C"/>
    <w:rsid w:val="00227F21"/>
    <w:rsid w:val="00227FB1"/>
    <w:rsid w:val="0023000B"/>
    <w:rsid w:val="00230205"/>
    <w:rsid w:val="00230CCC"/>
    <w:rsid w:val="0023107B"/>
    <w:rsid w:val="00231214"/>
    <w:rsid w:val="00231806"/>
    <w:rsid w:val="00231A1D"/>
    <w:rsid w:val="00231A6D"/>
    <w:rsid w:val="00231AF2"/>
    <w:rsid w:val="00231D64"/>
    <w:rsid w:val="00231E81"/>
    <w:rsid w:val="00232534"/>
    <w:rsid w:val="002325AC"/>
    <w:rsid w:val="002328A1"/>
    <w:rsid w:val="00232EFE"/>
    <w:rsid w:val="00232FAD"/>
    <w:rsid w:val="0023300D"/>
    <w:rsid w:val="00233311"/>
    <w:rsid w:val="00233362"/>
    <w:rsid w:val="0023368E"/>
    <w:rsid w:val="00233C91"/>
    <w:rsid w:val="00233CB1"/>
    <w:rsid w:val="00234530"/>
    <w:rsid w:val="00234588"/>
    <w:rsid w:val="0023464A"/>
    <w:rsid w:val="00234752"/>
    <w:rsid w:val="002348F9"/>
    <w:rsid w:val="00234945"/>
    <w:rsid w:val="00234E79"/>
    <w:rsid w:val="0023522A"/>
    <w:rsid w:val="002352BC"/>
    <w:rsid w:val="0023537E"/>
    <w:rsid w:val="00235869"/>
    <w:rsid w:val="00235C20"/>
    <w:rsid w:val="00235C21"/>
    <w:rsid w:val="00235FB3"/>
    <w:rsid w:val="00235FB6"/>
    <w:rsid w:val="00236130"/>
    <w:rsid w:val="00236171"/>
    <w:rsid w:val="00236240"/>
    <w:rsid w:val="00236BBD"/>
    <w:rsid w:val="00237286"/>
    <w:rsid w:val="0023738A"/>
    <w:rsid w:val="0023758C"/>
    <w:rsid w:val="002376C0"/>
    <w:rsid w:val="00237A29"/>
    <w:rsid w:val="00237C67"/>
    <w:rsid w:val="00237DCA"/>
    <w:rsid w:val="00237DDA"/>
    <w:rsid w:val="00237E2A"/>
    <w:rsid w:val="00240109"/>
    <w:rsid w:val="00240113"/>
    <w:rsid w:val="0024016C"/>
    <w:rsid w:val="002404D4"/>
    <w:rsid w:val="00240921"/>
    <w:rsid w:val="00240A4F"/>
    <w:rsid w:val="00240DBC"/>
    <w:rsid w:val="00240E11"/>
    <w:rsid w:val="00240E63"/>
    <w:rsid w:val="00240ED9"/>
    <w:rsid w:val="00240EFA"/>
    <w:rsid w:val="002416E1"/>
    <w:rsid w:val="00241890"/>
    <w:rsid w:val="002418B0"/>
    <w:rsid w:val="00241A1E"/>
    <w:rsid w:val="00241CAD"/>
    <w:rsid w:val="00241DCC"/>
    <w:rsid w:val="00241ECC"/>
    <w:rsid w:val="00241F29"/>
    <w:rsid w:val="002420C5"/>
    <w:rsid w:val="0024250B"/>
    <w:rsid w:val="0024252B"/>
    <w:rsid w:val="002425AB"/>
    <w:rsid w:val="002425DD"/>
    <w:rsid w:val="00242899"/>
    <w:rsid w:val="00242CE2"/>
    <w:rsid w:val="00242D1B"/>
    <w:rsid w:val="00242E86"/>
    <w:rsid w:val="0024308A"/>
    <w:rsid w:val="002437A2"/>
    <w:rsid w:val="002439C5"/>
    <w:rsid w:val="00243D1F"/>
    <w:rsid w:val="00243D62"/>
    <w:rsid w:val="00244027"/>
    <w:rsid w:val="00244097"/>
    <w:rsid w:val="002441D6"/>
    <w:rsid w:val="00244270"/>
    <w:rsid w:val="0024445D"/>
    <w:rsid w:val="002444DE"/>
    <w:rsid w:val="0024459D"/>
    <w:rsid w:val="00244D9B"/>
    <w:rsid w:val="00244E61"/>
    <w:rsid w:val="00244FC5"/>
    <w:rsid w:val="00245242"/>
    <w:rsid w:val="00245488"/>
    <w:rsid w:val="00245957"/>
    <w:rsid w:val="00245CE7"/>
    <w:rsid w:val="0024600C"/>
    <w:rsid w:val="00246032"/>
    <w:rsid w:val="00246272"/>
    <w:rsid w:val="00246503"/>
    <w:rsid w:val="00246513"/>
    <w:rsid w:val="0024660C"/>
    <w:rsid w:val="00246A0F"/>
    <w:rsid w:val="00246B01"/>
    <w:rsid w:val="00246C0A"/>
    <w:rsid w:val="00246C9B"/>
    <w:rsid w:val="00246EFA"/>
    <w:rsid w:val="002473D9"/>
    <w:rsid w:val="002476B4"/>
    <w:rsid w:val="00247CDE"/>
    <w:rsid w:val="00247F7A"/>
    <w:rsid w:val="00250325"/>
    <w:rsid w:val="002503C1"/>
    <w:rsid w:val="00250413"/>
    <w:rsid w:val="0025042D"/>
    <w:rsid w:val="00250487"/>
    <w:rsid w:val="002504EA"/>
    <w:rsid w:val="00250689"/>
    <w:rsid w:val="002506B1"/>
    <w:rsid w:val="002509FD"/>
    <w:rsid w:val="00250B57"/>
    <w:rsid w:val="002515DD"/>
    <w:rsid w:val="0025163F"/>
    <w:rsid w:val="0025164B"/>
    <w:rsid w:val="0025170C"/>
    <w:rsid w:val="00251CC2"/>
    <w:rsid w:val="00251E08"/>
    <w:rsid w:val="0025225F"/>
    <w:rsid w:val="0025245D"/>
    <w:rsid w:val="00252544"/>
    <w:rsid w:val="00252C48"/>
    <w:rsid w:val="00253019"/>
    <w:rsid w:val="002530F7"/>
    <w:rsid w:val="0025378B"/>
    <w:rsid w:val="00253F34"/>
    <w:rsid w:val="0025420D"/>
    <w:rsid w:val="0025449A"/>
    <w:rsid w:val="00255427"/>
    <w:rsid w:val="002554FE"/>
    <w:rsid w:val="0025607D"/>
    <w:rsid w:val="002560E8"/>
    <w:rsid w:val="002573F4"/>
    <w:rsid w:val="00257668"/>
    <w:rsid w:val="0025795C"/>
    <w:rsid w:val="00257A2B"/>
    <w:rsid w:val="00257A2D"/>
    <w:rsid w:val="00257A7C"/>
    <w:rsid w:val="00257C70"/>
    <w:rsid w:val="00260001"/>
    <w:rsid w:val="002601A8"/>
    <w:rsid w:val="0026046C"/>
    <w:rsid w:val="0026049F"/>
    <w:rsid w:val="00261641"/>
    <w:rsid w:val="00261706"/>
    <w:rsid w:val="002619C6"/>
    <w:rsid w:val="00261B3F"/>
    <w:rsid w:val="00261DC6"/>
    <w:rsid w:val="0026221E"/>
    <w:rsid w:val="002625FB"/>
    <w:rsid w:val="00262945"/>
    <w:rsid w:val="00262C27"/>
    <w:rsid w:val="00262C88"/>
    <w:rsid w:val="00262CDF"/>
    <w:rsid w:val="00262ECC"/>
    <w:rsid w:val="00263102"/>
    <w:rsid w:val="00263132"/>
    <w:rsid w:val="00263162"/>
    <w:rsid w:val="00263387"/>
    <w:rsid w:val="002634B1"/>
    <w:rsid w:val="0026363A"/>
    <w:rsid w:val="00263722"/>
    <w:rsid w:val="0026398A"/>
    <w:rsid w:val="00263A0F"/>
    <w:rsid w:val="00263DDC"/>
    <w:rsid w:val="00263EBF"/>
    <w:rsid w:val="002646DA"/>
    <w:rsid w:val="00264AB8"/>
    <w:rsid w:val="002651DC"/>
    <w:rsid w:val="002652E1"/>
    <w:rsid w:val="002654D8"/>
    <w:rsid w:val="0026598C"/>
    <w:rsid w:val="00265ECB"/>
    <w:rsid w:val="00266368"/>
    <w:rsid w:val="00266434"/>
    <w:rsid w:val="002668E6"/>
    <w:rsid w:val="00266F0A"/>
    <w:rsid w:val="00266FCE"/>
    <w:rsid w:val="00267020"/>
    <w:rsid w:val="002672CE"/>
    <w:rsid w:val="00267837"/>
    <w:rsid w:val="0026796D"/>
    <w:rsid w:val="00267AD3"/>
    <w:rsid w:val="00267D6A"/>
    <w:rsid w:val="00267D7F"/>
    <w:rsid w:val="00270766"/>
    <w:rsid w:val="00270883"/>
    <w:rsid w:val="00270AA7"/>
    <w:rsid w:val="00270AE1"/>
    <w:rsid w:val="00270AEF"/>
    <w:rsid w:val="00270DDA"/>
    <w:rsid w:val="00270F76"/>
    <w:rsid w:val="00271069"/>
    <w:rsid w:val="00271168"/>
    <w:rsid w:val="00271A08"/>
    <w:rsid w:val="00271B3A"/>
    <w:rsid w:val="00271EA4"/>
    <w:rsid w:val="00272292"/>
    <w:rsid w:val="00272295"/>
    <w:rsid w:val="0027282A"/>
    <w:rsid w:val="002733A5"/>
    <w:rsid w:val="0027345B"/>
    <w:rsid w:val="00273616"/>
    <w:rsid w:val="002737AE"/>
    <w:rsid w:val="00273864"/>
    <w:rsid w:val="00273EE2"/>
    <w:rsid w:val="002741E9"/>
    <w:rsid w:val="0027427B"/>
    <w:rsid w:val="002743D7"/>
    <w:rsid w:val="002747F5"/>
    <w:rsid w:val="002749F9"/>
    <w:rsid w:val="00274A8D"/>
    <w:rsid w:val="00274CEB"/>
    <w:rsid w:val="00274FF3"/>
    <w:rsid w:val="00275411"/>
    <w:rsid w:val="002756A3"/>
    <w:rsid w:val="0027597B"/>
    <w:rsid w:val="00275A8A"/>
    <w:rsid w:val="00275AD6"/>
    <w:rsid w:val="00275C86"/>
    <w:rsid w:val="00275DF4"/>
    <w:rsid w:val="00275FAD"/>
    <w:rsid w:val="002764F2"/>
    <w:rsid w:val="0027691D"/>
    <w:rsid w:val="00276955"/>
    <w:rsid w:val="00276A78"/>
    <w:rsid w:val="00276FA0"/>
    <w:rsid w:val="00277808"/>
    <w:rsid w:val="002779EB"/>
    <w:rsid w:val="00277BA6"/>
    <w:rsid w:val="00277D84"/>
    <w:rsid w:val="00277EEF"/>
    <w:rsid w:val="0028065F"/>
    <w:rsid w:val="00280751"/>
    <w:rsid w:val="00280785"/>
    <w:rsid w:val="0028092F"/>
    <w:rsid w:val="00280E90"/>
    <w:rsid w:val="002814A8"/>
    <w:rsid w:val="0028196A"/>
    <w:rsid w:val="00281BE0"/>
    <w:rsid w:val="00281F10"/>
    <w:rsid w:val="0028234D"/>
    <w:rsid w:val="00282425"/>
    <w:rsid w:val="00282527"/>
    <w:rsid w:val="00282725"/>
    <w:rsid w:val="00282881"/>
    <w:rsid w:val="0028289F"/>
    <w:rsid w:val="00282F2D"/>
    <w:rsid w:val="002832B6"/>
    <w:rsid w:val="002836D1"/>
    <w:rsid w:val="002836FD"/>
    <w:rsid w:val="00283D7D"/>
    <w:rsid w:val="00283F98"/>
    <w:rsid w:val="00283FEA"/>
    <w:rsid w:val="0028412B"/>
    <w:rsid w:val="0028425A"/>
    <w:rsid w:val="00285005"/>
    <w:rsid w:val="0028577A"/>
    <w:rsid w:val="00285931"/>
    <w:rsid w:val="00285BF3"/>
    <w:rsid w:val="00285D76"/>
    <w:rsid w:val="00286198"/>
    <w:rsid w:val="00286570"/>
    <w:rsid w:val="00286BE5"/>
    <w:rsid w:val="00286E7A"/>
    <w:rsid w:val="0028738C"/>
    <w:rsid w:val="002875C7"/>
    <w:rsid w:val="0028798E"/>
    <w:rsid w:val="0028799D"/>
    <w:rsid w:val="00287E36"/>
    <w:rsid w:val="00287E40"/>
    <w:rsid w:val="00287EC1"/>
    <w:rsid w:val="0029022C"/>
    <w:rsid w:val="00290754"/>
    <w:rsid w:val="00290CDA"/>
    <w:rsid w:val="00290D4B"/>
    <w:rsid w:val="00290E21"/>
    <w:rsid w:val="0029142E"/>
    <w:rsid w:val="00291778"/>
    <w:rsid w:val="00291A35"/>
    <w:rsid w:val="00291C4C"/>
    <w:rsid w:val="00291CA8"/>
    <w:rsid w:val="00292057"/>
    <w:rsid w:val="002920FE"/>
    <w:rsid w:val="0029278D"/>
    <w:rsid w:val="00292860"/>
    <w:rsid w:val="0029295E"/>
    <w:rsid w:val="00292A67"/>
    <w:rsid w:val="00292BF6"/>
    <w:rsid w:val="00292D5A"/>
    <w:rsid w:val="00292E7C"/>
    <w:rsid w:val="002930C5"/>
    <w:rsid w:val="00293319"/>
    <w:rsid w:val="00293342"/>
    <w:rsid w:val="002933AD"/>
    <w:rsid w:val="002933D8"/>
    <w:rsid w:val="002938DA"/>
    <w:rsid w:val="00294044"/>
    <w:rsid w:val="00294283"/>
    <w:rsid w:val="002943B7"/>
    <w:rsid w:val="00294EC6"/>
    <w:rsid w:val="00294F9D"/>
    <w:rsid w:val="0029508E"/>
    <w:rsid w:val="00295319"/>
    <w:rsid w:val="0029539C"/>
    <w:rsid w:val="00295489"/>
    <w:rsid w:val="002954C9"/>
    <w:rsid w:val="002956B1"/>
    <w:rsid w:val="0029570D"/>
    <w:rsid w:val="00295C47"/>
    <w:rsid w:val="00295E37"/>
    <w:rsid w:val="00296170"/>
    <w:rsid w:val="00296400"/>
    <w:rsid w:val="0029656C"/>
    <w:rsid w:val="00296812"/>
    <w:rsid w:val="002969B3"/>
    <w:rsid w:val="00296C13"/>
    <w:rsid w:val="00296D24"/>
    <w:rsid w:val="002971B7"/>
    <w:rsid w:val="0029726B"/>
    <w:rsid w:val="002974CB"/>
    <w:rsid w:val="00297662"/>
    <w:rsid w:val="00297702"/>
    <w:rsid w:val="00297853"/>
    <w:rsid w:val="0029795C"/>
    <w:rsid w:val="002979F0"/>
    <w:rsid w:val="00297A87"/>
    <w:rsid w:val="00297B90"/>
    <w:rsid w:val="00297CAC"/>
    <w:rsid w:val="002A0273"/>
    <w:rsid w:val="002A02A9"/>
    <w:rsid w:val="002A06B8"/>
    <w:rsid w:val="002A0A05"/>
    <w:rsid w:val="002A0DC6"/>
    <w:rsid w:val="002A0F1C"/>
    <w:rsid w:val="002A0F8E"/>
    <w:rsid w:val="002A1127"/>
    <w:rsid w:val="002A121D"/>
    <w:rsid w:val="002A159E"/>
    <w:rsid w:val="002A1BD3"/>
    <w:rsid w:val="002A1E1E"/>
    <w:rsid w:val="002A1E4C"/>
    <w:rsid w:val="002A1E90"/>
    <w:rsid w:val="002A21D6"/>
    <w:rsid w:val="002A2B93"/>
    <w:rsid w:val="002A2C9F"/>
    <w:rsid w:val="002A2E0D"/>
    <w:rsid w:val="002A31A7"/>
    <w:rsid w:val="002A3944"/>
    <w:rsid w:val="002A3A44"/>
    <w:rsid w:val="002A3C39"/>
    <w:rsid w:val="002A3F27"/>
    <w:rsid w:val="002A44AE"/>
    <w:rsid w:val="002A46B4"/>
    <w:rsid w:val="002A49AE"/>
    <w:rsid w:val="002A4A95"/>
    <w:rsid w:val="002A4B42"/>
    <w:rsid w:val="002A4DCD"/>
    <w:rsid w:val="002A4EB2"/>
    <w:rsid w:val="002A55F4"/>
    <w:rsid w:val="002A5707"/>
    <w:rsid w:val="002A57CD"/>
    <w:rsid w:val="002A5809"/>
    <w:rsid w:val="002A5868"/>
    <w:rsid w:val="002A58E7"/>
    <w:rsid w:val="002A5B76"/>
    <w:rsid w:val="002A5C30"/>
    <w:rsid w:val="002A5CC1"/>
    <w:rsid w:val="002A5E2E"/>
    <w:rsid w:val="002A5E9B"/>
    <w:rsid w:val="002A6075"/>
    <w:rsid w:val="002A6179"/>
    <w:rsid w:val="002A6219"/>
    <w:rsid w:val="002A6550"/>
    <w:rsid w:val="002A67C5"/>
    <w:rsid w:val="002A6845"/>
    <w:rsid w:val="002A6AAE"/>
    <w:rsid w:val="002A6D8D"/>
    <w:rsid w:val="002A74C3"/>
    <w:rsid w:val="002A7646"/>
    <w:rsid w:val="002A7676"/>
    <w:rsid w:val="002A784A"/>
    <w:rsid w:val="002A7D4C"/>
    <w:rsid w:val="002A7D72"/>
    <w:rsid w:val="002A7FA0"/>
    <w:rsid w:val="002B0755"/>
    <w:rsid w:val="002B0A67"/>
    <w:rsid w:val="002B0ABF"/>
    <w:rsid w:val="002B0F35"/>
    <w:rsid w:val="002B1255"/>
    <w:rsid w:val="002B148B"/>
    <w:rsid w:val="002B167B"/>
    <w:rsid w:val="002B17ED"/>
    <w:rsid w:val="002B19B6"/>
    <w:rsid w:val="002B1A56"/>
    <w:rsid w:val="002B2183"/>
    <w:rsid w:val="002B2C1A"/>
    <w:rsid w:val="002B2E8F"/>
    <w:rsid w:val="002B2F23"/>
    <w:rsid w:val="002B3255"/>
    <w:rsid w:val="002B3BFD"/>
    <w:rsid w:val="002B3CBB"/>
    <w:rsid w:val="002B3CD0"/>
    <w:rsid w:val="002B40B7"/>
    <w:rsid w:val="002B4454"/>
    <w:rsid w:val="002B45AE"/>
    <w:rsid w:val="002B4615"/>
    <w:rsid w:val="002B4835"/>
    <w:rsid w:val="002B4936"/>
    <w:rsid w:val="002B4C59"/>
    <w:rsid w:val="002B4D0D"/>
    <w:rsid w:val="002B5448"/>
    <w:rsid w:val="002B57B7"/>
    <w:rsid w:val="002B57EE"/>
    <w:rsid w:val="002B5925"/>
    <w:rsid w:val="002B5AED"/>
    <w:rsid w:val="002B5C37"/>
    <w:rsid w:val="002B6258"/>
    <w:rsid w:val="002B63B2"/>
    <w:rsid w:val="002B64FF"/>
    <w:rsid w:val="002B66B1"/>
    <w:rsid w:val="002B6BFE"/>
    <w:rsid w:val="002B71D1"/>
    <w:rsid w:val="002B7288"/>
    <w:rsid w:val="002B73F5"/>
    <w:rsid w:val="002B77BD"/>
    <w:rsid w:val="002B7AC3"/>
    <w:rsid w:val="002B7D04"/>
    <w:rsid w:val="002B7EB4"/>
    <w:rsid w:val="002C015C"/>
    <w:rsid w:val="002C0711"/>
    <w:rsid w:val="002C0BEC"/>
    <w:rsid w:val="002C0DCC"/>
    <w:rsid w:val="002C0E00"/>
    <w:rsid w:val="002C0FB7"/>
    <w:rsid w:val="002C1018"/>
    <w:rsid w:val="002C11B0"/>
    <w:rsid w:val="002C1478"/>
    <w:rsid w:val="002C1580"/>
    <w:rsid w:val="002C192F"/>
    <w:rsid w:val="002C211B"/>
    <w:rsid w:val="002C2494"/>
    <w:rsid w:val="002C25E7"/>
    <w:rsid w:val="002C2637"/>
    <w:rsid w:val="002C284B"/>
    <w:rsid w:val="002C2952"/>
    <w:rsid w:val="002C2DE6"/>
    <w:rsid w:val="002C3A97"/>
    <w:rsid w:val="002C3E62"/>
    <w:rsid w:val="002C406F"/>
    <w:rsid w:val="002C4197"/>
    <w:rsid w:val="002C41AE"/>
    <w:rsid w:val="002C42F3"/>
    <w:rsid w:val="002C447F"/>
    <w:rsid w:val="002C47BA"/>
    <w:rsid w:val="002C4962"/>
    <w:rsid w:val="002C4AB3"/>
    <w:rsid w:val="002C4B02"/>
    <w:rsid w:val="002C4CE8"/>
    <w:rsid w:val="002C50AA"/>
    <w:rsid w:val="002C5411"/>
    <w:rsid w:val="002C544F"/>
    <w:rsid w:val="002C5634"/>
    <w:rsid w:val="002C5636"/>
    <w:rsid w:val="002C570F"/>
    <w:rsid w:val="002C5D8A"/>
    <w:rsid w:val="002C5E0C"/>
    <w:rsid w:val="002C5F6E"/>
    <w:rsid w:val="002C691F"/>
    <w:rsid w:val="002C7587"/>
    <w:rsid w:val="002C77D2"/>
    <w:rsid w:val="002C7815"/>
    <w:rsid w:val="002C78B8"/>
    <w:rsid w:val="002C7D07"/>
    <w:rsid w:val="002D00E4"/>
    <w:rsid w:val="002D0249"/>
    <w:rsid w:val="002D0722"/>
    <w:rsid w:val="002D0AC8"/>
    <w:rsid w:val="002D0FE8"/>
    <w:rsid w:val="002D1061"/>
    <w:rsid w:val="002D10B7"/>
    <w:rsid w:val="002D111A"/>
    <w:rsid w:val="002D17E2"/>
    <w:rsid w:val="002D1CAD"/>
    <w:rsid w:val="002D1EDA"/>
    <w:rsid w:val="002D2131"/>
    <w:rsid w:val="002D2886"/>
    <w:rsid w:val="002D28DF"/>
    <w:rsid w:val="002D29A7"/>
    <w:rsid w:val="002D29C0"/>
    <w:rsid w:val="002D2A76"/>
    <w:rsid w:val="002D2B73"/>
    <w:rsid w:val="002D2D6D"/>
    <w:rsid w:val="002D32D0"/>
    <w:rsid w:val="002D34B8"/>
    <w:rsid w:val="002D3D00"/>
    <w:rsid w:val="002D3FA8"/>
    <w:rsid w:val="002D42A0"/>
    <w:rsid w:val="002D45B0"/>
    <w:rsid w:val="002D4766"/>
    <w:rsid w:val="002D49C2"/>
    <w:rsid w:val="002D4CF0"/>
    <w:rsid w:val="002D4E7C"/>
    <w:rsid w:val="002D50D3"/>
    <w:rsid w:val="002D53AC"/>
    <w:rsid w:val="002D566E"/>
    <w:rsid w:val="002D5843"/>
    <w:rsid w:val="002D5860"/>
    <w:rsid w:val="002D5A24"/>
    <w:rsid w:val="002D5A2C"/>
    <w:rsid w:val="002D5E45"/>
    <w:rsid w:val="002D620E"/>
    <w:rsid w:val="002D6520"/>
    <w:rsid w:val="002D663C"/>
    <w:rsid w:val="002D66F4"/>
    <w:rsid w:val="002D68C1"/>
    <w:rsid w:val="002D6EF6"/>
    <w:rsid w:val="002D6F46"/>
    <w:rsid w:val="002D6F60"/>
    <w:rsid w:val="002D75A6"/>
    <w:rsid w:val="002D76B1"/>
    <w:rsid w:val="002D7B94"/>
    <w:rsid w:val="002D7E5D"/>
    <w:rsid w:val="002E0120"/>
    <w:rsid w:val="002E02CB"/>
    <w:rsid w:val="002E0900"/>
    <w:rsid w:val="002E09C7"/>
    <w:rsid w:val="002E0AFB"/>
    <w:rsid w:val="002E0D69"/>
    <w:rsid w:val="002E1197"/>
    <w:rsid w:val="002E1C9D"/>
    <w:rsid w:val="002E2414"/>
    <w:rsid w:val="002E28CB"/>
    <w:rsid w:val="002E298C"/>
    <w:rsid w:val="002E2A9D"/>
    <w:rsid w:val="002E3058"/>
    <w:rsid w:val="002E3097"/>
    <w:rsid w:val="002E34ED"/>
    <w:rsid w:val="002E3994"/>
    <w:rsid w:val="002E3D1D"/>
    <w:rsid w:val="002E3ECD"/>
    <w:rsid w:val="002E3F5E"/>
    <w:rsid w:val="002E4416"/>
    <w:rsid w:val="002E470E"/>
    <w:rsid w:val="002E4BCF"/>
    <w:rsid w:val="002E4C44"/>
    <w:rsid w:val="002E4C87"/>
    <w:rsid w:val="002E4D0E"/>
    <w:rsid w:val="002E4D70"/>
    <w:rsid w:val="002E5073"/>
    <w:rsid w:val="002E5394"/>
    <w:rsid w:val="002E55F9"/>
    <w:rsid w:val="002E594D"/>
    <w:rsid w:val="002E5C57"/>
    <w:rsid w:val="002E5CDE"/>
    <w:rsid w:val="002E5D1B"/>
    <w:rsid w:val="002E5D80"/>
    <w:rsid w:val="002E6709"/>
    <w:rsid w:val="002E68A3"/>
    <w:rsid w:val="002E6F19"/>
    <w:rsid w:val="002E6F50"/>
    <w:rsid w:val="002E6F69"/>
    <w:rsid w:val="002E6FCD"/>
    <w:rsid w:val="002E70A4"/>
    <w:rsid w:val="002E7281"/>
    <w:rsid w:val="002E72C4"/>
    <w:rsid w:val="002E79DC"/>
    <w:rsid w:val="002E7A7A"/>
    <w:rsid w:val="002E7C0A"/>
    <w:rsid w:val="002E7F25"/>
    <w:rsid w:val="002E7F35"/>
    <w:rsid w:val="002F021D"/>
    <w:rsid w:val="002F08B7"/>
    <w:rsid w:val="002F0980"/>
    <w:rsid w:val="002F0F9F"/>
    <w:rsid w:val="002F103A"/>
    <w:rsid w:val="002F188D"/>
    <w:rsid w:val="002F18C3"/>
    <w:rsid w:val="002F1A2C"/>
    <w:rsid w:val="002F1C04"/>
    <w:rsid w:val="002F1DA3"/>
    <w:rsid w:val="002F1F25"/>
    <w:rsid w:val="002F215B"/>
    <w:rsid w:val="002F26AD"/>
    <w:rsid w:val="002F281B"/>
    <w:rsid w:val="002F2853"/>
    <w:rsid w:val="002F2E06"/>
    <w:rsid w:val="002F2F6B"/>
    <w:rsid w:val="002F30ED"/>
    <w:rsid w:val="002F328E"/>
    <w:rsid w:val="002F37F1"/>
    <w:rsid w:val="002F390F"/>
    <w:rsid w:val="002F3BDD"/>
    <w:rsid w:val="002F3DD9"/>
    <w:rsid w:val="002F3E54"/>
    <w:rsid w:val="002F54C8"/>
    <w:rsid w:val="002F55FC"/>
    <w:rsid w:val="002F58A6"/>
    <w:rsid w:val="002F5AB7"/>
    <w:rsid w:val="002F5BD7"/>
    <w:rsid w:val="002F5C42"/>
    <w:rsid w:val="002F5E0C"/>
    <w:rsid w:val="002F5EBE"/>
    <w:rsid w:val="002F5F44"/>
    <w:rsid w:val="002F6333"/>
    <w:rsid w:val="002F64AF"/>
    <w:rsid w:val="002F64D3"/>
    <w:rsid w:val="002F6575"/>
    <w:rsid w:val="002F65C5"/>
    <w:rsid w:val="002F6632"/>
    <w:rsid w:val="002F667F"/>
    <w:rsid w:val="002F6A34"/>
    <w:rsid w:val="002F6D6C"/>
    <w:rsid w:val="002F6DD4"/>
    <w:rsid w:val="002F6DDE"/>
    <w:rsid w:val="002F7147"/>
    <w:rsid w:val="002F72C5"/>
    <w:rsid w:val="002F72FC"/>
    <w:rsid w:val="002F742E"/>
    <w:rsid w:val="002F75A2"/>
    <w:rsid w:val="002F76C4"/>
    <w:rsid w:val="002F776F"/>
    <w:rsid w:val="002F783F"/>
    <w:rsid w:val="002F7889"/>
    <w:rsid w:val="002F7926"/>
    <w:rsid w:val="002F7CDD"/>
    <w:rsid w:val="003003B2"/>
    <w:rsid w:val="0030070C"/>
    <w:rsid w:val="00300B21"/>
    <w:rsid w:val="00300B8F"/>
    <w:rsid w:val="00300BDC"/>
    <w:rsid w:val="003016D3"/>
    <w:rsid w:val="00301DF9"/>
    <w:rsid w:val="00301EBD"/>
    <w:rsid w:val="0030249D"/>
    <w:rsid w:val="003024B5"/>
    <w:rsid w:val="00302CB2"/>
    <w:rsid w:val="003032B2"/>
    <w:rsid w:val="0030344A"/>
    <w:rsid w:val="00303554"/>
    <w:rsid w:val="00303666"/>
    <w:rsid w:val="00303724"/>
    <w:rsid w:val="00303962"/>
    <w:rsid w:val="00303B1E"/>
    <w:rsid w:val="00303BA1"/>
    <w:rsid w:val="00303C88"/>
    <w:rsid w:val="00303C8A"/>
    <w:rsid w:val="00303CA0"/>
    <w:rsid w:val="00303CCE"/>
    <w:rsid w:val="00304216"/>
    <w:rsid w:val="0030457A"/>
    <w:rsid w:val="0030459C"/>
    <w:rsid w:val="0030467D"/>
    <w:rsid w:val="0030471E"/>
    <w:rsid w:val="00304773"/>
    <w:rsid w:val="00304991"/>
    <w:rsid w:val="00305788"/>
    <w:rsid w:val="003058CE"/>
    <w:rsid w:val="00305F0C"/>
    <w:rsid w:val="00305F13"/>
    <w:rsid w:val="00306081"/>
    <w:rsid w:val="00306171"/>
    <w:rsid w:val="00306196"/>
    <w:rsid w:val="00306419"/>
    <w:rsid w:val="0030664C"/>
    <w:rsid w:val="00306CF5"/>
    <w:rsid w:val="0030720E"/>
    <w:rsid w:val="00307BD7"/>
    <w:rsid w:val="00307F08"/>
    <w:rsid w:val="0031064D"/>
    <w:rsid w:val="003107E7"/>
    <w:rsid w:val="003108B8"/>
    <w:rsid w:val="00310A23"/>
    <w:rsid w:val="00310B78"/>
    <w:rsid w:val="00310D94"/>
    <w:rsid w:val="00310F28"/>
    <w:rsid w:val="00310F8E"/>
    <w:rsid w:val="003110AA"/>
    <w:rsid w:val="00311564"/>
    <w:rsid w:val="00311711"/>
    <w:rsid w:val="003124FC"/>
    <w:rsid w:val="00312605"/>
    <w:rsid w:val="003128DB"/>
    <w:rsid w:val="00312E8F"/>
    <w:rsid w:val="00312F4D"/>
    <w:rsid w:val="00313143"/>
    <w:rsid w:val="0031316C"/>
    <w:rsid w:val="003131D2"/>
    <w:rsid w:val="003133AB"/>
    <w:rsid w:val="00313739"/>
    <w:rsid w:val="00313798"/>
    <w:rsid w:val="00313939"/>
    <w:rsid w:val="00313AB3"/>
    <w:rsid w:val="00313B78"/>
    <w:rsid w:val="00313BFD"/>
    <w:rsid w:val="00314029"/>
    <w:rsid w:val="0031410E"/>
    <w:rsid w:val="00314491"/>
    <w:rsid w:val="00314CBA"/>
    <w:rsid w:val="003158AE"/>
    <w:rsid w:val="00315A45"/>
    <w:rsid w:val="00315A99"/>
    <w:rsid w:val="00315B04"/>
    <w:rsid w:val="00315CF6"/>
    <w:rsid w:val="00316680"/>
    <w:rsid w:val="00316748"/>
    <w:rsid w:val="003169E7"/>
    <w:rsid w:val="00316B6E"/>
    <w:rsid w:val="00316C82"/>
    <w:rsid w:val="003171D9"/>
    <w:rsid w:val="0031749F"/>
    <w:rsid w:val="00317776"/>
    <w:rsid w:val="0031787A"/>
    <w:rsid w:val="003179E7"/>
    <w:rsid w:val="00320086"/>
    <w:rsid w:val="00320088"/>
    <w:rsid w:val="0032018E"/>
    <w:rsid w:val="0032025D"/>
    <w:rsid w:val="00320500"/>
    <w:rsid w:val="003205B8"/>
    <w:rsid w:val="0032067C"/>
    <w:rsid w:val="00320942"/>
    <w:rsid w:val="00321133"/>
    <w:rsid w:val="00321137"/>
    <w:rsid w:val="00321578"/>
    <w:rsid w:val="0032165D"/>
    <w:rsid w:val="00321728"/>
    <w:rsid w:val="003218DE"/>
    <w:rsid w:val="00321B57"/>
    <w:rsid w:val="00321B66"/>
    <w:rsid w:val="00321E41"/>
    <w:rsid w:val="00321F35"/>
    <w:rsid w:val="00321F70"/>
    <w:rsid w:val="003220B4"/>
    <w:rsid w:val="00322366"/>
    <w:rsid w:val="003224E2"/>
    <w:rsid w:val="0032286B"/>
    <w:rsid w:val="00322B3B"/>
    <w:rsid w:val="00322BC0"/>
    <w:rsid w:val="00322D0C"/>
    <w:rsid w:val="00323144"/>
    <w:rsid w:val="0032361F"/>
    <w:rsid w:val="003236FE"/>
    <w:rsid w:val="00323D5A"/>
    <w:rsid w:val="003242B2"/>
    <w:rsid w:val="0032453D"/>
    <w:rsid w:val="003247D1"/>
    <w:rsid w:val="00324915"/>
    <w:rsid w:val="00324A81"/>
    <w:rsid w:val="00324F78"/>
    <w:rsid w:val="00324FF9"/>
    <w:rsid w:val="00325149"/>
    <w:rsid w:val="003251F3"/>
    <w:rsid w:val="00325592"/>
    <w:rsid w:val="003255BE"/>
    <w:rsid w:val="0032581F"/>
    <w:rsid w:val="00325C7C"/>
    <w:rsid w:val="00325C82"/>
    <w:rsid w:val="00325D43"/>
    <w:rsid w:val="00325F56"/>
    <w:rsid w:val="00325FAC"/>
    <w:rsid w:val="00326065"/>
    <w:rsid w:val="003269C8"/>
    <w:rsid w:val="00326A22"/>
    <w:rsid w:val="00326F50"/>
    <w:rsid w:val="0032713B"/>
    <w:rsid w:val="003272C4"/>
    <w:rsid w:val="00327414"/>
    <w:rsid w:val="0032790D"/>
    <w:rsid w:val="00327A46"/>
    <w:rsid w:val="00327CB7"/>
    <w:rsid w:val="00327E9F"/>
    <w:rsid w:val="00327F28"/>
    <w:rsid w:val="00330060"/>
    <w:rsid w:val="00330149"/>
    <w:rsid w:val="0033052F"/>
    <w:rsid w:val="003306FA"/>
    <w:rsid w:val="00330B53"/>
    <w:rsid w:val="00330C2B"/>
    <w:rsid w:val="003314DE"/>
    <w:rsid w:val="003317C7"/>
    <w:rsid w:val="003317F2"/>
    <w:rsid w:val="00331D33"/>
    <w:rsid w:val="00331DC2"/>
    <w:rsid w:val="00332097"/>
    <w:rsid w:val="003323BA"/>
    <w:rsid w:val="00332642"/>
    <w:rsid w:val="00332745"/>
    <w:rsid w:val="00332B58"/>
    <w:rsid w:val="00332B79"/>
    <w:rsid w:val="00332D65"/>
    <w:rsid w:val="00332ED9"/>
    <w:rsid w:val="00333134"/>
    <w:rsid w:val="00333273"/>
    <w:rsid w:val="00333295"/>
    <w:rsid w:val="0033344A"/>
    <w:rsid w:val="00333618"/>
    <w:rsid w:val="00333669"/>
    <w:rsid w:val="003339A8"/>
    <w:rsid w:val="003339C6"/>
    <w:rsid w:val="003339EE"/>
    <w:rsid w:val="00333AD0"/>
    <w:rsid w:val="00333C6E"/>
    <w:rsid w:val="00333D3B"/>
    <w:rsid w:val="00333DE0"/>
    <w:rsid w:val="0033467B"/>
    <w:rsid w:val="003346E7"/>
    <w:rsid w:val="00334A8D"/>
    <w:rsid w:val="00334BBA"/>
    <w:rsid w:val="00334C4D"/>
    <w:rsid w:val="00334E4F"/>
    <w:rsid w:val="00335033"/>
    <w:rsid w:val="00335308"/>
    <w:rsid w:val="00335799"/>
    <w:rsid w:val="0033579B"/>
    <w:rsid w:val="003357C7"/>
    <w:rsid w:val="00335992"/>
    <w:rsid w:val="00335A94"/>
    <w:rsid w:val="0033641F"/>
    <w:rsid w:val="00336440"/>
    <w:rsid w:val="003365B5"/>
    <w:rsid w:val="00336697"/>
    <w:rsid w:val="00336D35"/>
    <w:rsid w:val="00336DE5"/>
    <w:rsid w:val="00336F49"/>
    <w:rsid w:val="00337261"/>
    <w:rsid w:val="00337349"/>
    <w:rsid w:val="00337570"/>
    <w:rsid w:val="003379F0"/>
    <w:rsid w:val="00337ECD"/>
    <w:rsid w:val="0034021F"/>
    <w:rsid w:val="00340390"/>
    <w:rsid w:val="003403DE"/>
    <w:rsid w:val="00340551"/>
    <w:rsid w:val="00340701"/>
    <w:rsid w:val="00340D8E"/>
    <w:rsid w:val="00340E50"/>
    <w:rsid w:val="00341028"/>
    <w:rsid w:val="0034128E"/>
    <w:rsid w:val="00341537"/>
    <w:rsid w:val="003415FC"/>
    <w:rsid w:val="00341937"/>
    <w:rsid w:val="00341EB3"/>
    <w:rsid w:val="0034205E"/>
    <w:rsid w:val="00342268"/>
    <w:rsid w:val="003429DC"/>
    <w:rsid w:val="00342C06"/>
    <w:rsid w:val="00342E78"/>
    <w:rsid w:val="00342EC6"/>
    <w:rsid w:val="00343526"/>
    <w:rsid w:val="003435FF"/>
    <w:rsid w:val="003438B4"/>
    <w:rsid w:val="00343E90"/>
    <w:rsid w:val="00343EDA"/>
    <w:rsid w:val="00344682"/>
    <w:rsid w:val="003446C3"/>
    <w:rsid w:val="00344D83"/>
    <w:rsid w:val="003452B4"/>
    <w:rsid w:val="00345520"/>
    <w:rsid w:val="003457E3"/>
    <w:rsid w:val="003460DF"/>
    <w:rsid w:val="00346129"/>
    <w:rsid w:val="00346570"/>
    <w:rsid w:val="00346661"/>
    <w:rsid w:val="00346873"/>
    <w:rsid w:val="003469D5"/>
    <w:rsid w:val="00346C35"/>
    <w:rsid w:val="00346C67"/>
    <w:rsid w:val="00346E16"/>
    <w:rsid w:val="00346EAF"/>
    <w:rsid w:val="00346FAC"/>
    <w:rsid w:val="0034761F"/>
    <w:rsid w:val="00347BDE"/>
    <w:rsid w:val="00347E57"/>
    <w:rsid w:val="00347ED0"/>
    <w:rsid w:val="003500B0"/>
    <w:rsid w:val="00350127"/>
    <w:rsid w:val="00350315"/>
    <w:rsid w:val="003504A8"/>
    <w:rsid w:val="00350B16"/>
    <w:rsid w:val="00350CD8"/>
    <w:rsid w:val="00350E7B"/>
    <w:rsid w:val="003518AB"/>
    <w:rsid w:val="003518ED"/>
    <w:rsid w:val="00351D20"/>
    <w:rsid w:val="00351D3B"/>
    <w:rsid w:val="00351E31"/>
    <w:rsid w:val="00351F00"/>
    <w:rsid w:val="003520D0"/>
    <w:rsid w:val="003521BC"/>
    <w:rsid w:val="00352318"/>
    <w:rsid w:val="003525AE"/>
    <w:rsid w:val="003525D3"/>
    <w:rsid w:val="003525D4"/>
    <w:rsid w:val="003527C1"/>
    <w:rsid w:val="00352972"/>
    <w:rsid w:val="0035319E"/>
    <w:rsid w:val="00353C45"/>
    <w:rsid w:val="00353EA8"/>
    <w:rsid w:val="00353ED0"/>
    <w:rsid w:val="003540E8"/>
    <w:rsid w:val="0035461A"/>
    <w:rsid w:val="00354670"/>
    <w:rsid w:val="00354989"/>
    <w:rsid w:val="00354A2B"/>
    <w:rsid w:val="00354AAA"/>
    <w:rsid w:val="00354CF7"/>
    <w:rsid w:val="003553F5"/>
    <w:rsid w:val="0035554B"/>
    <w:rsid w:val="0035588B"/>
    <w:rsid w:val="00355BC9"/>
    <w:rsid w:val="00355F40"/>
    <w:rsid w:val="00356155"/>
    <w:rsid w:val="00356349"/>
    <w:rsid w:val="00356879"/>
    <w:rsid w:val="00356924"/>
    <w:rsid w:val="00356B64"/>
    <w:rsid w:val="00356B6A"/>
    <w:rsid w:val="00356C38"/>
    <w:rsid w:val="0035739F"/>
    <w:rsid w:val="003577B0"/>
    <w:rsid w:val="00357AD6"/>
    <w:rsid w:val="00360056"/>
    <w:rsid w:val="003600CE"/>
    <w:rsid w:val="00360153"/>
    <w:rsid w:val="0036031F"/>
    <w:rsid w:val="003604D8"/>
    <w:rsid w:val="00360843"/>
    <w:rsid w:val="00360A6D"/>
    <w:rsid w:val="00360B73"/>
    <w:rsid w:val="00360BD6"/>
    <w:rsid w:val="00360E78"/>
    <w:rsid w:val="00360F26"/>
    <w:rsid w:val="00361096"/>
    <w:rsid w:val="0036112D"/>
    <w:rsid w:val="003612F6"/>
    <w:rsid w:val="00361417"/>
    <w:rsid w:val="00361774"/>
    <w:rsid w:val="0036197A"/>
    <w:rsid w:val="00361B28"/>
    <w:rsid w:val="00361B30"/>
    <w:rsid w:val="00362186"/>
    <w:rsid w:val="003621A4"/>
    <w:rsid w:val="003622FB"/>
    <w:rsid w:val="00362652"/>
    <w:rsid w:val="00362822"/>
    <w:rsid w:val="00362AD6"/>
    <w:rsid w:val="00362C4F"/>
    <w:rsid w:val="0036323A"/>
    <w:rsid w:val="003632E5"/>
    <w:rsid w:val="00363472"/>
    <w:rsid w:val="00363494"/>
    <w:rsid w:val="003639B7"/>
    <w:rsid w:val="00363EAC"/>
    <w:rsid w:val="003640E2"/>
    <w:rsid w:val="00364136"/>
    <w:rsid w:val="003642DA"/>
    <w:rsid w:val="00364484"/>
    <w:rsid w:val="0036474B"/>
    <w:rsid w:val="00364A37"/>
    <w:rsid w:val="00364EAC"/>
    <w:rsid w:val="00364F08"/>
    <w:rsid w:val="003650FD"/>
    <w:rsid w:val="00365263"/>
    <w:rsid w:val="0036539F"/>
    <w:rsid w:val="00365692"/>
    <w:rsid w:val="00365988"/>
    <w:rsid w:val="00365A37"/>
    <w:rsid w:val="003660E3"/>
    <w:rsid w:val="00366176"/>
    <w:rsid w:val="00366190"/>
    <w:rsid w:val="00366B9E"/>
    <w:rsid w:val="00366CC3"/>
    <w:rsid w:val="00367013"/>
    <w:rsid w:val="003676E3"/>
    <w:rsid w:val="00367871"/>
    <w:rsid w:val="00367E3E"/>
    <w:rsid w:val="00367E4D"/>
    <w:rsid w:val="00370095"/>
    <w:rsid w:val="003704C0"/>
    <w:rsid w:val="00370AD7"/>
    <w:rsid w:val="00370FE9"/>
    <w:rsid w:val="0037118A"/>
    <w:rsid w:val="0037134C"/>
    <w:rsid w:val="003714EA"/>
    <w:rsid w:val="003716CC"/>
    <w:rsid w:val="003717AD"/>
    <w:rsid w:val="00371829"/>
    <w:rsid w:val="00371977"/>
    <w:rsid w:val="0037199D"/>
    <w:rsid w:val="00371F31"/>
    <w:rsid w:val="00371FD7"/>
    <w:rsid w:val="00372172"/>
    <w:rsid w:val="003724FA"/>
    <w:rsid w:val="003727FA"/>
    <w:rsid w:val="00372943"/>
    <w:rsid w:val="00372BAA"/>
    <w:rsid w:val="00372BF8"/>
    <w:rsid w:val="00372CF8"/>
    <w:rsid w:val="00372E5A"/>
    <w:rsid w:val="00373086"/>
    <w:rsid w:val="003730CF"/>
    <w:rsid w:val="00373671"/>
    <w:rsid w:val="0037376C"/>
    <w:rsid w:val="0037390A"/>
    <w:rsid w:val="00374664"/>
    <w:rsid w:val="003747CC"/>
    <w:rsid w:val="003749B5"/>
    <w:rsid w:val="00374A68"/>
    <w:rsid w:val="00374B2D"/>
    <w:rsid w:val="00375149"/>
    <w:rsid w:val="003752C5"/>
    <w:rsid w:val="00375370"/>
    <w:rsid w:val="00375D43"/>
    <w:rsid w:val="0037609B"/>
    <w:rsid w:val="0037625D"/>
    <w:rsid w:val="00376474"/>
    <w:rsid w:val="00376518"/>
    <w:rsid w:val="00376710"/>
    <w:rsid w:val="00376A2E"/>
    <w:rsid w:val="00376C3D"/>
    <w:rsid w:val="003772AB"/>
    <w:rsid w:val="00377559"/>
    <w:rsid w:val="003776CF"/>
    <w:rsid w:val="00377B4E"/>
    <w:rsid w:val="00377C19"/>
    <w:rsid w:val="003800C3"/>
    <w:rsid w:val="003802A4"/>
    <w:rsid w:val="003803B8"/>
    <w:rsid w:val="00380514"/>
    <w:rsid w:val="003805C3"/>
    <w:rsid w:val="0038096B"/>
    <w:rsid w:val="00380D7B"/>
    <w:rsid w:val="00381438"/>
    <w:rsid w:val="003817CC"/>
    <w:rsid w:val="0038199E"/>
    <w:rsid w:val="00381ACD"/>
    <w:rsid w:val="00381D36"/>
    <w:rsid w:val="00381D78"/>
    <w:rsid w:val="00382047"/>
    <w:rsid w:val="00382102"/>
    <w:rsid w:val="003829A3"/>
    <w:rsid w:val="00382ACE"/>
    <w:rsid w:val="00382B97"/>
    <w:rsid w:val="00382E10"/>
    <w:rsid w:val="00382ED5"/>
    <w:rsid w:val="00382F28"/>
    <w:rsid w:val="00383014"/>
    <w:rsid w:val="0038331C"/>
    <w:rsid w:val="00383338"/>
    <w:rsid w:val="0038359E"/>
    <w:rsid w:val="00383A4D"/>
    <w:rsid w:val="00383B45"/>
    <w:rsid w:val="003841CA"/>
    <w:rsid w:val="003845C7"/>
    <w:rsid w:val="003846A0"/>
    <w:rsid w:val="00384E14"/>
    <w:rsid w:val="00384F5E"/>
    <w:rsid w:val="00385200"/>
    <w:rsid w:val="0038543C"/>
    <w:rsid w:val="00385768"/>
    <w:rsid w:val="003860A0"/>
    <w:rsid w:val="003863AA"/>
    <w:rsid w:val="00386594"/>
    <w:rsid w:val="003865DC"/>
    <w:rsid w:val="0038672F"/>
    <w:rsid w:val="00386D2B"/>
    <w:rsid w:val="0038709C"/>
    <w:rsid w:val="003872AE"/>
    <w:rsid w:val="00387758"/>
    <w:rsid w:val="003879C5"/>
    <w:rsid w:val="00387C25"/>
    <w:rsid w:val="00387C7C"/>
    <w:rsid w:val="00387F2D"/>
    <w:rsid w:val="00387FC6"/>
    <w:rsid w:val="003908E0"/>
    <w:rsid w:val="00391117"/>
    <w:rsid w:val="003916CB"/>
    <w:rsid w:val="003917C0"/>
    <w:rsid w:val="0039236D"/>
    <w:rsid w:val="003924E9"/>
    <w:rsid w:val="0039281B"/>
    <w:rsid w:val="003928DD"/>
    <w:rsid w:val="00392FA5"/>
    <w:rsid w:val="00393118"/>
    <w:rsid w:val="0039363E"/>
    <w:rsid w:val="00393768"/>
    <w:rsid w:val="00393958"/>
    <w:rsid w:val="00393A22"/>
    <w:rsid w:val="00393E53"/>
    <w:rsid w:val="00393F4A"/>
    <w:rsid w:val="003945F6"/>
    <w:rsid w:val="0039475A"/>
    <w:rsid w:val="00394C9E"/>
    <w:rsid w:val="00394F52"/>
    <w:rsid w:val="0039555F"/>
    <w:rsid w:val="00395970"/>
    <w:rsid w:val="00395B97"/>
    <w:rsid w:val="00395CAA"/>
    <w:rsid w:val="00396172"/>
    <w:rsid w:val="0039635A"/>
    <w:rsid w:val="0039640F"/>
    <w:rsid w:val="003968C9"/>
    <w:rsid w:val="003969C5"/>
    <w:rsid w:val="00396B7B"/>
    <w:rsid w:val="00396BA4"/>
    <w:rsid w:val="00396F02"/>
    <w:rsid w:val="0039703B"/>
    <w:rsid w:val="003972AD"/>
    <w:rsid w:val="003975E1"/>
    <w:rsid w:val="00397809"/>
    <w:rsid w:val="00397B81"/>
    <w:rsid w:val="003A059C"/>
    <w:rsid w:val="003A077C"/>
    <w:rsid w:val="003A0B5B"/>
    <w:rsid w:val="003A0B69"/>
    <w:rsid w:val="003A0B8E"/>
    <w:rsid w:val="003A10F6"/>
    <w:rsid w:val="003A11D4"/>
    <w:rsid w:val="003A1443"/>
    <w:rsid w:val="003A14BC"/>
    <w:rsid w:val="003A193D"/>
    <w:rsid w:val="003A2DB0"/>
    <w:rsid w:val="003A2F35"/>
    <w:rsid w:val="003A2F64"/>
    <w:rsid w:val="003A32BF"/>
    <w:rsid w:val="003A33F4"/>
    <w:rsid w:val="003A34CD"/>
    <w:rsid w:val="003A3668"/>
    <w:rsid w:val="003A3D8E"/>
    <w:rsid w:val="003A3E29"/>
    <w:rsid w:val="003A3EFA"/>
    <w:rsid w:val="003A3F55"/>
    <w:rsid w:val="003A43BA"/>
    <w:rsid w:val="003A43D9"/>
    <w:rsid w:val="003A45B6"/>
    <w:rsid w:val="003A4D98"/>
    <w:rsid w:val="003A4DE4"/>
    <w:rsid w:val="003A4EF8"/>
    <w:rsid w:val="003A54D1"/>
    <w:rsid w:val="003A56C9"/>
    <w:rsid w:val="003A5888"/>
    <w:rsid w:val="003A5AE1"/>
    <w:rsid w:val="003A5B37"/>
    <w:rsid w:val="003A62E2"/>
    <w:rsid w:val="003A6833"/>
    <w:rsid w:val="003A75D1"/>
    <w:rsid w:val="003A7730"/>
    <w:rsid w:val="003A77F1"/>
    <w:rsid w:val="003A7BB0"/>
    <w:rsid w:val="003A7FE9"/>
    <w:rsid w:val="003B00B4"/>
    <w:rsid w:val="003B0846"/>
    <w:rsid w:val="003B11C0"/>
    <w:rsid w:val="003B129C"/>
    <w:rsid w:val="003B13FF"/>
    <w:rsid w:val="003B1604"/>
    <w:rsid w:val="003B1A89"/>
    <w:rsid w:val="003B239C"/>
    <w:rsid w:val="003B2E54"/>
    <w:rsid w:val="003B2F0C"/>
    <w:rsid w:val="003B2F34"/>
    <w:rsid w:val="003B3837"/>
    <w:rsid w:val="003B3921"/>
    <w:rsid w:val="003B40D4"/>
    <w:rsid w:val="003B4128"/>
    <w:rsid w:val="003B4170"/>
    <w:rsid w:val="003B5087"/>
    <w:rsid w:val="003B50AD"/>
    <w:rsid w:val="003B6514"/>
    <w:rsid w:val="003B69FF"/>
    <w:rsid w:val="003B6B49"/>
    <w:rsid w:val="003B6B55"/>
    <w:rsid w:val="003B6D94"/>
    <w:rsid w:val="003B6E35"/>
    <w:rsid w:val="003B7246"/>
    <w:rsid w:val="003B72B6"/>
    <w:rsid w:val="003B74D2"/>
    <w:rsid w:val="003B782E"/>
    <w:rsid w:val="003B7A52"/>
    <w:rsid w:val="003B7CE4"/>
    <w:rsid w:val="003B7D41"/>
    <w:rsid w:val="003C0701"/>
    <w:rsid w:val="003C07D6"/>
    <w:rsid w:val="003C083A"/>
    <w:rsid w:val="003C09E1"/>
    <w:rsid w:val="003C0AB2"/>
    <w:rsid w:val="003C0CC9"/>
    <w:rsid w:val="003C16A1"/>
    <w:rsid w:val="003C191A"/>
    <w:rsid w:val="003C192F"/>
    <w:rsid w:val="003C1A56"/>
    <w:rsid w:val="003C1B52"/>
    <w:rsid w:val="003C2675"/>
    <w:rsid w:val="003C2CD9"/>
    <w:rsid w:val="003C3296"/>
    <w:rsid w:val="003C3634"/>
    <w:rsid w:val="003C3B4F"/>
    <w:rsid w:val="003C3C9E"/>
    <w:rsid w:val="003C3DAA"/>
    <w:rsid w:val="003C4B1C"/>
    <w:rsid w:val="003C4B72"/>
    <w:rsid w:val="003C4CAA"/>
    <w:rsid w:val="003C4EDA"/>
    <w:rsid w:val="003C5031"/>
    <w:rsid w:val="003C52D6"/>
    <w:rsid w:val="003C54E1"/>
    <w:rsid w:val="003C56FE"/>
    <w:rsid w:val="003C5AB4"/>
    <w:rsid w:val="003C5BCD"/>
    <w:rsid w:val="003C614B"/>
    <w:rsid w:val="003C6494"/>
    <w:rsid w:val="003C64CA"/>
    <w:rsid w:val="003C6649"/>
    <w:rsid w:val="003C6671"/>
    <w:rsid w:val="003C67E7"/>
    <w:rsid w:val="003C6ADF"/>
    <w:rsid w:val="003C6DAC"/>
    <w:rsid w:val="003C705C"/>
    <w:rsid w:val="003C720E"/>
    <w:rsid w:val="003C764F"/>
    <w:rsid w:val="003C767C"/>
    <w:rsid w:val="003D012F"/>
    <w:rsid w:val="003D03B0"/>
    <w:rsid w:val="003D0567"/>
    <w:rsid w:val="003D059B"/>
    <w:rsid w:val="003D0796"/>
    <w:rsid w:val="003D0AB9"/>
    <w:rsid w:val="003D1627"/>
    <w:rsid w:val="003D17D4"/>
    <w:rsid w:val="003D1CA5"/>
    <w:rsid w:val="003D1DB1"/>
    <w:rsid w:val="003D1F9F"/>
    <w:rsid w:val="003D206C"/>
    <w:rsid w:val="003D20FA"/>
    <w:rsid w:val="003D21F8"/>
    <w:rsid w:val="003D23C5"/>
    <w:rsid w:val="003D2453"/>
    <w:rsid w:val="003D25A1"/>
    <w:rsid w:val="003D2690"/>
    <w:rsid w:val="003D28E1"/>
    <w:rsid w:val="003D2D55"/>
    <w:rsid w:val="003D328D"/>
    <w:rsid w:val="003D3453"/>
    <w:rsid w:val="003D358A"/>
    <w:rsid w:val="003D3CC4"/>
    <w:rsid w:val="003D3DD3"/>
    <w:rsid w:val="003D3DE5"/>
    <w:rsid w:val="003D3DFD"/>
    <w:rsid w:val="003D426E"/>
    <w:rsid w:val="003D4C13"/>
    <w:rsid w:val="003D4D6C"/>
    <w:rsid w:val="003D4DAE"/>
    <w:rsid w:val="003D5266"/>
    <w:rsid w:val="003D543F"/>
    <w:rsid w:val="003D548E"/>
    <w:rsid w:val="003D5498"/>
    <w:rsid w:val="003D54CB"/>
    <w:rsid w:val="003D54D3"/>
    <w:rsid w:val="003D5831"/>
    <w:rsid w:val="003D5CB2"/>
    <w:rsid w:val="003D5E5C"/>
    <w:rsid w:val="003D5F25"/>
    <w:rsid w:val="003D600B"/>
    <w:rsid w:val="003D6A72"/>
    <w:rsid w:val="003D6DCB"/>
    <w:rsid w:val="003D6F9C"/>
    <w:rsid w:val="003D708B"/>
    <w:rsid w:val="003D74C4"/>
    <w:rsid w:val="003D7B01"/>
    <w:rsid w:val="003D7C02"/>
    <w:rsid w:val="003D7C96"/>
    <w:rsid w:val="003E01E9"/>
    <w:rsid w:val="003E0214"/>
    <w:rsid w:val="003E03C7"/>
    <w:rsid w:val="003E0766"/>
    <w:rsid w:val="003E0888"/>
    <w:rsid w:val="003E0950"/>
    <w:rsid w:val="003E0F61"/>
    <w:rsid w:val="003E1256"/>
    <w:rsid w:val="003E2090"/>
    <w:rsid w:val="003E2654"/>
    <w:rsid w:val="003E2997"/>
    <w:rsid w:val="003E2BF5"/>
    <w:rsid w:val="003E2C01"/>
    <w:rsid w:val="003E2CE1"/>
    <w:rsid w:val="003E2D9F"/>
    <w:rsid w:val="003E2F05"/>
    <w:rsid w:val="003E2FD9"/>
    <w:rsid w:val="003E353C"/>
    <w:rsid w:val="003E358D"/>
    <w:rsid w:val="003E37A6"/>
    <w:rsid w:val="003E3859"/>
    <w:rsid w:val="003E3D41"/>
    <w:rsid w:val="003E3E09"/>
    <w:rsid w:val="003E44BD"/>
    <w:rsid w:val="003E4535"/>
    <w:rsid w:val="003E4635"/>
    <w:rsid w:val="003E470C"/>
    <w:rsid w:val="003E4867"/>
    <w:rsid w:val="003E4B32"/>
    <w:rsid w:val="003E4B94"/>
    <w:rsid w:val="003E4C71"/>
    <w:rsid w:val="003E4D6C"/>
    <w:rsid w:val="003E542E"/>
    <w:rsid w:val="003E5502"/>
    <w:rsid w:val="003E567C"/>
    <w:rsid w:val="003E5817"/>
    <w:rsid w:val="003E5A88"/>
    <w:rsid w:val="003E5AC2"/>
    <w:rsid w:val="003E5EC1"/>
    <w:rsid w:val="003E61A7"/>
    <w:rsid w:val="003E61FE"/>
    <w:rsid w:val="003E62A4"/>
    <w:rsid w:val="003E6926"/>
    <w:rsid w:val="003E6B09"/>
    <w:rsid w:val="003E6EF3"/>
    <w:rsid w:val="003E7031"/>
    <w:rsid w:val="003E7532"/>
    <w:rsid w:val="003E7C3B"/>
    <w:rsid w:val="003E7CB1"/>
    <w:rsid w:val="003E7F2A"/>
    <w:rsid w:val="003E7FA4"/>
    <w:rsid w:val="003E7FC3"/>
    <w:rsid w:val="003F03C4"/>
    <w:rsid w:val="003F0428"/>
    <w:rsid w:val="003F086E"/>
    <w:rsid w:val="003F17C2"/>
    <w:rsid w:val="003F1820"/>
    <w:rsid w:val="003F18A5"/>
    <w:rsid w:val="003F1B0B"/>
    <w:rsid w:val="003F1D22"/>
    <w:rsid w:val="003F1FC6"/>
    <w:rsid w:val="003F22A8"/>
    <w:rsid w:val="003F22B7"/>
    <w:rsid w:val="003F234F"/>
    <w:rsid w:val="003F23F8"/>
    <w:rsid w:val="003F247C"/>
    <w:rsid w:val="003F25C9"/>
    <w:rsid w:val="003F2A3E"/>
    <w:rsid w:val="003F2AD7"/>
    <w:rsid w:val="003F37FB"/>
    <w:rsid w:val="003F3973"/>
    <w:rsid w:val="003F3B8C"/>
    <w:rsid w:val="003F3CC2"/>
    <w:rsid w:val="003F3F98"/>
    <w:rsid w:val="003F4181"/>
    <w:rsid w:val="003F46ED"/>
    <w:rsid w:val="003F47D1"/>
    <w:rsid w:val="003F492E"/>
    <w:rsid w:val="003F4C84"/>
    <w:rsid w:val="003F4EEF"/>
    <w:rsid w:val="003F518F"/>
    <w:rsid w:val="003F5408"/>
    <w:rsid w:val="003F5A3E"/>
    <w:rsid w:val="003F5D3E"/>
    <w:rsid w:val="003F5E40"/>
    <w:rsid w:val="003F5EAC"/>
    <w:rsid w:val="003F6231"/>
    <w:rsid w:val="003F63F3"/>
    <w:rsid w:val="003F6456"/>
    <w:rsid w:val="003F645A"/>
    <w:rsid w:val="003F6721"/>
    <w:rsid w:val="003F695D"/>
    <w:rsid w:val="003F69FF"/>
    <w:rsid w:val="003F6D2F"/>
    <w:rsid w:val="003F6E24"/>
    <w:rsid w:val="003F7272"/>
    <w:rsid w:val="003F73B4"/>
    <w:rsid w:val="003F7A07"/>
    <w:rsid w:val="003F7AF5"/>
    <w:rsid w:val="0040007E"/>
    <w:rsid w:val="00400157"/>
    <w:rsid w:val="004002A7"/>
    <w:rsid w:val="00400488"/>
    <w:rsid w:val="004008CD"/>
    <w:rsid w:val="00400A7E"/>
    <w:rsid w:val="00400AA0"/>
    <w:rsid w:val="00400AE4"/>
    <w:rsid w:val="00400C7E"/>
    <w:rsid w:val="0040105F"/>
    <w:rsid w:val="004014B1"/>
    <w:rsid w:val="004019C9"/>
    <w:rsid w:val="00401C02"/>
    <w:rsid w:val="00401E43"/>
    <w:rsid w:val="00402A45"/>
    <w:rsid w:val="00402E31"/>
    <w:rsid w:val="00402E6C"/>
    <w:rsid w:val="00402F60"/>
    <w:rsid w:val="00403747"/>
    <w:rsid w:val="004037B3"/>
    <w:rsid w:val="00403982"/>
    <w:rsid w:val="00403B60"/>
    <w:rsid w:val="00403F65"/>
    <w:rsid w:val="004041A4"/>
    <w:rsid w:val="0040438F"/>
    <w:rsid w:val="004044E0"/>
    <w:rsid w:val="00404722"/>
    <w:rsid w:val="004048A2"/>
    <w:rsid w:val="004048C5"/>
    <w:rsid w:val="00404A81"/>
    <w:rsid w:val="00404AD7"/>
    <w:rsid w:val="00404CDD"/>
    <w:rsid w:val="004052EE"/>
    <w:rsid w:val="00405379"/>
    <w:rsid w:val="004054F2"/>
    <w:rsid w:val="00405B8E"/>
    <w:rsid w:val="00406127"/>
    <w:rsid w:val="0040618D"/>
    <w:rsid w:val="004065F5"/>
    <w:rsid w:val="004066EA"/>
    <w:rsid w:val="0040692D"/>
    <w:rsid w:val="00406AD8"/>
    <w:rsid w:val="004074C9"/>
    <w:rsid w:val="004076C1"/>
    <w:rsid w:val="00407795"/>
    <w:rsid w:val="004079D3"/>
    <w:rsid w:val="00407BBC"/>
    <w:rsid w:val="00407C77"/>
    <w:rsid w:val="00410193"/>
    <w:rsid w:val="00410859"/>
    <w:rsid w:val="00410A8F"/>
    <w:rsid w:val="00410B3A"/>
    <w:rsid w:val="00410BC7"/>
    <w:rsid w:val="00410BDF"/>
    <w:rsid w:val="0041102D"/>
    <w:rsid w:val="0041130D"/>
    <w:rsid w:val="00411474"/>
    <w:rsid w:val="00411BC8"/>
    <w:rsid w:val="00411DDD"/>
    <w:rsid w:val="004120C1"/>
    <w:rsid w:val="00412158"/>
    <w:rsid w:val="0041222C"/>
    <w:rsid w:val="00412293"/>
    <w:rsid w:val="004122E2"/>
    <w:rsid w:val="00412677"/>
    <w:rsid w:val="0041298F"/>
    <w:rsid w:val="00412AB5"/>
    <w:rsid w:val="00412CC4"/>
    <w:rsid w:val="00412FF0"/>
    <w:rsid w:val="0041317F"/>
    <w:rsid w:val="004131DB"/>
    <w:rsid w:val="0041355A"/>
    <w:rsid w:val="00413B57"/>
    <w:rsid w:val="00413CA7"/>
    <w:rsid w:val="00414100"/>
    <w:rsid w:val="004141E8"/>
    <w:rsid w:val="00414FC1"/>
    <w:rsid w:val="00415865"/>
    <w:rsid w:val="004159D5"/>
    <w:rsid w:val="00415AA0"/>
    <w:rsid w:val="00415B58"/>
    <w:rsid w:val="00415F12"/>
    <w:rsid w:val="004162D2"/>
    <w:rsid w:val="004173AC"/>
    <w:rsid w:val="0041756F"/>
    <w:rsid w:val="004176DC"/>
    <w:rsid w:val="0041771E"/>
    <w:rsid w:val="00417A22"/>
    <w:rsid w:val="00417C31"/>
    <w:rsid w:val="00417C92"/>
    <w:rsid w:val="00417C98"/>
    <w:rsid w:val="00417DD0"/>
    <w:rsid w:val="00417EAF"/>
    <w:rsid w:val="00417F0F"/>
    <w:rsid w:val="004204CA"/>
    <w:rsid w:val="004207F8"/>
    <w:rsid w:val="004208B7"/>
    <w:rsid w:val="00420B3A"/>
    <w:rsid w:val="00420EDC"/>
    <w:rsid w:val="00421251"/>
    <w:rsid w:val="0042159F"/>
    <w:rsid w:val="0042180F"/>
    <w:rsid w:val="00421B53"/>
    <w:rsid w:val="00421BD1"/>
    <w:rsid w:val="00421C2D"/>
    <w:rsid w:val="0042232E"/>
    <w:rsid w:val="0042252F"/>
    <w:rsid w:val="004229C4"/>
    <w:rsid w:val="00422E23"/>
    <w:rsid w:val="00422EA7"/>
    <w:rsid w:val="00422EC2"/>
    <w:rsid w:val="00422FE6"/>
    <w:rsid w:val="0042314B"/>
    <w:rsid w:val="00423257"/>
    <w:rsid w:val="0042346E"/>
    <w:rsid w:val="0042355F"/>
    <w:rsid w:val="00423999"/>
    <w:rsid w:val="004239A3"/>
    <w:rsid w:val="00423B3C"/>
    <w:rsid w:val="00423C36"/>
    <w:rsid w:val="00423F81"/>
    <w:rsid w:val="00424547"/>
    <w:rsid w:val="0042483E"/>
    <w:rsid w:val="00424B3F"/>
    <w:rsid w:val="00425455"/>
    <w:rsid w:val="00425627"/>
    <w:rsid w:val="004258A1"/>
    <w:rsid w:val="0042591E"/>
    <w:rsid w:val="00425A77"/>
    <w:rsid w:val="00425E1A"/>
    <w:rsid w:val="00425E8A"/>
    <w:rsid w:val="004263FA"/>
    <w:rsid w:val="00426E5D"/>
    <w:rsid w:val="00426F04"/>
    <w:rsid w:val="00427358"/>
    <w:rsid w:val="00427935"/>
    <w:rsid w:val="00427998"/>
    <w:rsid w:val="00427D48"/>
    <w:rsid w:val="00427E63"/>
    <w:rsid w:val="004303D1"/>
    <w:rsid w:val="0043047F"/>
    <w:rsid w:val="004304B7"/>
    <w:rsid w:val="00430758"/>
    <w:rsid w:val="00430896"/>
    <w:rsid w:val="00430B55"/>
    <w:rsid w:val="00430EB7"/>
    <w:rsid w:val="00431A36"/>
    <w:rsid w:val="00431C6C"/>
    <w:rsid w:val="00432016"/>
    <w:rsid w:val="00432233"/>
    <w:rsid w:val="0043228E"/>
    <w:rsid w:val="0043241A"/>
    <w:rsid w:val="00432651"/>
    <w:rsid w:val="004326BE"/>
    <w:rsid w:val="00432ED1"/>
    <w:rsid w:val="00432FCB"/>
    <w:rsid w:val="004331F6"/>
    <w:rsid w:val="00433790"/>
    <w:rsid w:val="004337F6"/>
    <w:rsid w:val="00433E5C"/>
    <w:rsid w:val="00433ED3"/>
    <w:rsid w:val="0043401B"/>
    <w:rsid w:val="004342AD"/>
    <w:rsid w:val="0043456B"/>
    <w:rsid w:val="00434C35"/>
    <w:rsid w:val="00435340"/>
    <w:rsid w:val="00435AEA"/>
    <w:rsid w:val="00436569"/>
    <w:rsid w:val="004365CC"/>
    <w:rsid w:val="00436E67"/>
    <w:rsid w:val="004371E4"/>
    <w:rsid w:val="0043739F"/>
    <w:rsid w:val="00437431"/>
    <w:rsid w:val="004374C1"/>
    <w:rsid w:val="0043769F"/>
    <w:rsid w:val="0043786D"/>
    <w:rsid w:val="0043790A"/>
    <w:rsid w:val="004379A5"/>
    <w:rsid w:val="00437A02"/>
    <w:rsid w:val="00437BFF"/>
    <w:rsid w:val="00437F4B"/>
    <w:rsid w:val="00440483"/>
    <w:rsid w:val="004407E1"/>
    <w:rsid w:val="0044083C"/>
    <w:rsid w:val="00440C2B"/>
    <w:rsid w:val="00440C95"/>
    <w:rsid w:val="00440F3D"/>
    <w:rsid w:val="0044112A"/>
    <w:rsid w:val="004412D5"/>
    <w:rsid w:val="0044193C"/>
    <w:rsid w:val="00441AF4"/>
    <w:rsid w:val="00441B7E"/>
    <w:rsid w:val="0044249B"/>
    <w:rsid w:val="004424CB"/>
    <w:rsid w:val="00442595"/>
    <w:rsid w:val="00442938"/>
    <w:rsid w:val="004437A7"/>
    <w:rsid w:val="0044383E"/>
    <w:rsid w:val="00443A21"/>
    <w:rsid w:val="00443C07"/>
    <w:rsid w:val="004440C2"/>
    <w:rsid w:val="00444742"/>
    <w:rsid w:val="0044481B"/>
    <w:rsid w:val="004448A6"/>
    <w:rsid w:val="004449AA"/>
    <w:rsid w:val="00444B08"/>
    <w:rsid w:val="00444BE7"/>
    <w:rsid w:val="00444E1D"/>
    <w:rsid w:val="0044540A"/>
    <w:rsid w:val="00445819"/>
    <w:rsid w:val="00445D3D"/>
    <w:rsid w:val="00445F8C"/>
    <w:rsid w:val="00446279"/>
    <w:rsid w:val="00446301"/>
    <w:rsid w:val="004469AF"/>
    <w:rsid w:val="00446A8B"/>
    <w:rsid w:val="00446C6F"/>
    <w:rsid w:val="00446C96"/>
    <w:rsid w:val="00447537"/>
    <w:rsid w:val="00447686"/>
    <w:rsid w:val="00447738"/>
    <w:rsid w:val="004478D3"/>
    <w:rsid w:val="00447B9D"/>
    <w:rsid w:val="00447D2A"/>
    <w:rsid w:val="0045055A"/>
    <w:rsid w:val="00450811"/>
    <w:rsid w:val="00450A6A"/>
    <w:rsid w:val="00450CA6"/>
    <w:rsid w:val="00450DB7"/>
    <w:rsid w:val="00450E1D"/>
    <w:rsid w:val="0045102F"/>
    <w:rsid w:val="00451088"/>
    <w:rsid w:val="00451124"/>
    <w:rsid w:val="00451153"/>
    <w:rsid w:val="00451220"/>
    <w:rsid w:val="0045164B"/>
    <w:rsid w:val="00451F13"/>
    <w:rsid w:val="004520BF"/>
    <w:rsid w:val="00452319"/>
    <w:rsid w:val="004524CD"/>
    <w:rsid w:val="004526C7"/>
    <w:rsid w:val="00452789"/>
    <w:rsid w:val="0045281E"/>
    <w:rsid w:val="00452893"/>
    <w:rsid w:val="004528C4"/>
    <w:rsid w:val="00452AC6"/>
    <w:rsid w:val="00452B98"/>
    <w:rsid w:val="00452C08"/>
    <w:rsid w:val="00453311"/>
    <w:rsid w:val="00453343"/>
    <w:rsid w:val="00453371"/>
    <w:rsid w:val="00453592"/>
    <w:rsid w:val="00453B74"/>
    <w:rsid w:val="00453B79"/>
    <w:rsid w:val="00453D82"/>
    <w:rsid w:val="00453D86"/>
    <w:rsid w:val="00453E71"/>
    <w:rsid w:val="004545D1"/>
    <w:rsid w:val="00454712"/>
    <w:rsid w:val="00454935"/>
    <w:rsid w:val="00454B88"/>
    <w:rsid w:val="00454D2E"/>
    <w:rsid w:val="00454F35"/>
    <w:rsid w:val="004555E6"/>
    <w:rsid w:val="004557C0"/>
    <w:rsid w:val="00455DDB"/>
    <w:rsid w:val="00455E74"/>
    <w:rsid w:val="004560B6"/>
    <w:rsid w:val="00456845"/>
    <w:rsid w:val="004569FA"/>
    <w:rsid w:val="00456AFF"/>
    <w:rsid w:val="00456E91"/>
    <w:rsid w:val="0045711E"/>
    <w:rsid w:val="004572EA"/>
    <w:rsid w:val="004572FF"/>
    <w:rsid w:val="00457330"/>
    <w:rsid w:val="0045738C"/>
    <w:rsid w:val="004575AC"/>
    <w:rsid w:val="0045762B"/>
    <w:rsid w:val="004577CF"/>
    <w:rsid w:val="00457824"/>
    <w:rsid w:val="004578CC"/>
    <w:rsid w:val="00457A31"/>
    <w:rsid w:val="00457D35"/>
    <w:rsid w:val="00457DA4"/>
    <w:rsid w:val="00457F09"/>
    <w:rsid w:val="0046058B"/>
    <w:rsid w:val="004605A8"/>
    <w:rsid w:val="0046096B"/>
    <w:rsid w:val="00461472"/>
    <w:rsid w:val="00461982"/>
    <w:rsid w:val="004619AC"/>
    <w:rsid w:val="00461DAF"/>
    <w:rsid w:val="00461DED"/>
    <w:rsid w:val="00461F64"/>
    <w:rsid w:val="00461F81"/>
    <w:rsid w:val="00461FB2"/>
    <w:rsid w:val="0046206E"/>
    <w:rsid w:val="00462898"/>
    <w:rsid w:val="00462B7D"/>
    <w:rsid w:val="00462C14"/>
    <w:rsid w:val="00462C18"/>
    <w:rsid w:val="00462D6C"/>
    <w:rsid w:val="0046306F"/>
    <w:rsid w:val="00463314"/>
    <w:rsid w:val="00463737"/>
    <w:rsid w:val="00463746"/>
    <w:rsid w:val="00463CEC"/>
    <w:rsid w:val="00463DB8"/>
    <w:rsid w:val="00464223"/>
    <w:rsid w:val="00464B1D"/>
    <w:rsid w:val="00464D01"/>
    <w:rsid w:val="00465C7B"/>
    <w:rsid w:val="00466270"/>
    <w:rsid w:val="00466366"/>
    <w:rsid w:val="0046652D"/>
    <w:rsid w:val="00466B08"/>
    <w:rsid w:val="00466B2A"/>
    <w:rsid w:val="00466F8F"/>
    <w:rsid w:val="00467098"/>
    <w:rsid w:val="0046738C"/>
    <w:rsid w:val="00467765"/>
    <w:rsid w:val="00467D8E"/>
    <w:rsid w:val="00467F2E"/>
    <w:rsid w:val="00470192"/>
    <w:rsid w:val="00470282"/>
    <w:rsid w:val="00470295"/>
    <w:rsid w:val="0047039F"/>
    <w:rsid w:val="0047051D"/>
    <w:rsid w:val="00470521"/>
    <w:rsid w:val="00470609"/>
    <w:rsid w:val="00470765"/>
    <w:rsid w:val="00470A86"/>
    <w:rsid w:val="00470DC4"/>
    <w:rsid w:val="0047164A"/>
    <w:rsid w:val="00471760"/>
    <w:rsid w:val="004719CE"/>
    <w:rsid w:val="00471FDE"/>
    <w:rsid w:val="00472221"/>
    <w:rsid w:val="00472234"/>
    <w:rsid w:val="00472516"/>
    <w:rsid w:val="00472959"/>
    <w:rsid w:val="004729AC"/>
    <w:rsid w:val="00472B0A"/>
    <w:rsid w:val="00472BBF"/>
    <w:rsid w:val="00472DD8"/>
    <w:rsid w:val="00472F24"/>
    <w:rsid w:val="0047303A"/>
    <w:rsid w:val="004734D5"/>
    <w:rsid w:val="0047359E"/>
    <w:rsid w:val="00473779"/>
    <w:rsid w:val="00473A47"/>
    <w:rsid w:val="00473BDF"/>
    <w:rsid w:val="004746BA"/>
    <w:rsid w:val="00474713"/>
    <w:rsid w:val="00474835"/>
    <w:rsid w:val="004749CB"/>
    <w:rsid w:val="00474C69"/>
    <w:rsid w:val="00474DDF"/>
    <w:rsid w:val="00474E82"/>
    <w:rsid w:val="00475226"/>
    <w:rsid w:val="00475271"/>
    <w:rsid w:val="004755E2"/>
    <w:rsid w:val="00475C68"/>
    <w:rsid w:val="00475C8C"/>
    <w:rsid w:val="00476037"/>
    <w:rsid w:val="00476409"/>
    <w:rsid w:val="0047660C"/>
    <w:rsid w:val="004768DB"/>
    <w:rsid w:val="00476B5F"/>
    <w:rsid w:val="00476E3C"/>
    <w:rsid w:val="00476F01"/>
    <w:rsid w:val="00477895"/>
    <w:rsid w:val="00477B82"/>
    <w:rsid w:val="00477D5F"/>
    <w:rsid w:val="00477DC8"/>
    <w:rsid w:val="0048037E"/>
    <w:rsid w:val="00480428"/>
    <w:rsid w:val="00480513"/>
    <w:rsid w:val="00480A7C"/>
    <w:rsid w:val="00481273"/>
    <w:rsid w:val="004812E7"/>
    <w:rsid w:val="004815FD"/>
    <w:rsid w:val="0048165A"/>
    <w:rsid w:val="00481A56"/>
    <w:rsid w:val="00481B0D"/>
    <w:rsid w:val="004825A6"/>
    <w:rsid w:val="004831ED"/>
    <w:rsid w:val="0048327E"/>
    <w:rsid w:val="0048334D"/>
    <w:rsid w:val="00483659"/>
    <w:rsid w:val="004836F2"/>
    <w:rsid w:val="00483742"/>
    <w:rsid w:val="004838CA"/>
    <w:rsid w:val="00483A5F"/>
    <w:rsid w:val="00483B57"/>
    <w:rsid w:val="00483B91"/>
    <w:rsid w:val="00483DFE"/>
    <w:rsid w:val="00483E73"/>
    <w:rsid w:val="0048406F"/>
    <w:rsid w:val="0048472E"/>
    <w:rsid w:val="00484951"/>
    <w:rsid w:val="004852D6"/>
    <w:rsid w:val="0048534C"/>
    <w:rsid w:val="00485536"/>
    <w:rsid w:val="004860E9"/>
    <w:rsid w:val="004860ED"/>
    <w:rsid w:val="004865C2"/>
    <w:rsid w:val="004865E4"/>
    <w:rsid w:val="0048696D"/>
    <w:rsid w:val="004869AA"/>
    <w:rsid w:val="00486A9F"/>
    <w:rsid w:val="00486BFF"/>
    <w:rsid w:val="004872B8"/>
    <w:rsid w:val="00487746"/>
    <w:rsid w:val="004877ED"/>
    <w:rsid w:val="0048792C"/>
    <w:rsid w:val="00487CEF"/>
    <w:rsid w:val="00487DFC"/>
    <w:rsid w:val="004906EB"/>
    <w:rsid w:val="00490A0E"/>
    <w:rsid w:val="00490B58"/>
    <w:rsid w:val="00490C10"/>
    <w:rsid w:val="00490D1D"/>
    <w:rsid w:val="00490D6F"/>
    <w:rsid w:val="00490F27"/>
    <w:rsid w:val="004913DC"/>
    <w:rsid w:val="00491A85"/>
    <w:rsid w:val="00491D5E"/>
    <w:rsid w:val="00492178"/>
    <w:rsid w:val="004926B5"/>
    <w:rsid w:val="00492D46"/>
    <w:rsid w:val="0049311B"/>
    <w:rsid w:val="004931FF"/>
    <w:rsid w:val="00493489"/>
    <w:rsid w:val="004939F4"/>
    <w:rsid w:val="00493DFF"/>
    <w:rsid w:val="00493FBC"/>
    <w:rsid w:val="004942E8"/>
    <w:rsid w:val="0049455E"/>
    <w:rsid w:val="0049462A"/>
    <w:rsid w:val="00494932"/>
    <w:rsid w:val="00494C76"/>
    <w:rsid w:val="00494F97"/>
    <w:rsid w:val="0049550A"/>
    <w:rsid w:val="00495673"/>
    <w:rsid w:val="00495991"/>
    <w:rsid w:val="00495D15"/>
    <w:rsid w:val="00495D65"/>
    <w:rsid w:val="00495E0D"/>
    <w:rsid w:val="00495FAE"/>
    <w:rsid w:val="00496308"/>
    <w:rsid w:val="00496BBD"/>
    <w:rsid w:val="00496E40"/>
    <w:rsid w:val="0049713A"/>
    <w:rsid w:val="004A0151"/>
    <w:rsid w:val="004A0508"/>
    <w:rsid w:val="004A0583"/>
    <w:rsid w:val="004A0737"/>
    <w:rsid w:val="004A07AA"/>
    <w:rsid w:val="004A07EC"/>
    <w:rsid w:val="004A0B1E"/>
    <w:rsid w:val="004A0C68"/>
    <w:rsid w:val="004A0D31"/>
    <w:rsid w:val="004A0D3B"/>
    <w:rsid w:val="004A0FF1"/>
    <w:rsid w:val="004A1022"/>
    <w:rsid w:val="004A10E3"/>
    <w:rsid w:val="004A1291"/>
    <w:rsid w:val="004A12F6"/>
    <w:rsid w:val="004A1792"/>
    <w:rsid w:val="004A19F4"/>
    <w:rsid w:val="004A1ACC"/>
    <w:rsid w:val="004A1BA0"/>
    <w:rsid w:val="004A1EE1"/>
    <w:rsid w:val="004A20D5"/>
    <w:rsid w:val="004A24A3"/>
    <w:rsid w:val="004A2A4D"/>
    <w:rsid w:val="004A2B78"/>
    <w:rsid w:val="004A2FD5"/>
    <w:rsid w:val="004A3238"/>
    <w:rsid w:val="004A35DA"/>
    <w:rsid w:val="004A3A54"/>
    <w:rsid w:val="004A42D4"/>
    <w:rsid w:val="004A4BDC"/>
    <w:rsid w:val="004A4E2E"/>
    <w:rsid w:val="004A4FDE"/>
    <w:rsid w:val="004A51BC"/>
    <w:rsid w:val="004A52F2"/>
    <w:rsid w:val="004A5708"/>
    <w:rsid w:val="004A5E46"/>
    <w:rsid w:val="004A5E90"/>
    <w:rsid w:val="004A5FAB"/>
    <w:rsid w:val="004A6053"/>
    <w:rsid w:val="004A6166"/>
    <w:rsid w:val="004A64A6"/>
    <w:rsid w:val="004A659F"/>
    <w:rsid w:val="004A69D5"/>
    <w:rsid w:val="004A6A9A"/>
    <w:rsid w:val="004A6E7C"/>
    <w:rsid w:val="004A74B3"/>
    <w:rsid w:val="004A74D7"/>
    <w:rsid w:val="004A75B8"/>
    <w:rsid w:val="004A7669"/>
    <w:rsid w:val="004A7994"/>
    <w:rsid w:val="004A7BC3"/>
    <w:rsid w:val="004A7DAB"/>
    <w:rsid w:val="004B045D"/>
    <w:rsid w:val="004B0524"/>
    <w:rsid w:val="004B0A1A"/>
    <w:rsid w:val="004B0E0C"/>
    <w:rsid w:val="004B0E39"/>
    <w:rsid w:val="004B1035"/>
    <w:rsid w:val="004B1128"/>
    <w:rsid w:val="004B11D3"/>
    <w:rsid w:val="004B208C"/>
    <w:rsid w:val="004B23AF"/>
    <w:rsid w:val="004B2431"/>
    <w:rsid w:val="004B24F0"/>
    <w:rsid w:val="004B25F6"/>
    <w:rsid w:val="004B2656"/>
    <w:rsid w:val="004B2B53"/>
    <w:rsid w:val="004B2D13"/>
    <w:rsid w:val="004B304A"/>
    <w:rsid w:val="004B33CA"/>
    <w:rsid w:val="004B3516"/>
    <w:rsid w:val="004B3539"/>
    <w:rsid w:val="004B3D91"/>
    <w:rsid w:val="004B3F45"/>
    <w:rsid w:val="004B4606"/>
    <w:rsid w:val="004B4909"/>
    <w:rsid w:val="004B4F3F"/>
    <w:rsid w:val="004B5013"/>
    <w:rsid w:val="004B5057"/>
    <w:rsid w:val="004B510E"/>
    <w:rsid w:val="004B56CE"/>
    <w:rsid w:val="004B56D9"/>
    <w:rsid w:val="004B5C46"/>
    <w:rsid w:val="004B5DBE"/>
    <w:rsid w:val="004B5E19"/>
    <w:rsid w:val="004B5F54"/>
    <w:rsid w:val="004B61D8"/>
    <w:rsid w:val="004B683D"/>
    <w:rsid w:val="004B6A62"/>
    <w:rsid w:val="004B7092"/>
    <w:rsid w:val="004B7103"/>
    <w:rsid w:val="004B715C"/>
    <w:rsid w:val="004B7433"/>
    <w:rsid w:val="004C06AD"/>
    <w:rsid w:val="004C06CF"/>
    <w:rsid w:val="004C0AAD"/>
    <w:rsid w:val="004C0C0B"/>
    <w:rsid w:val="004C1169"/>
    <w:rsid w:val="004C13FE"/>
    <w:rsid w:val="004C1602"/>
    <w:rsid w:val="004C161E"/>
    <w:rsid w:val="004C19E4"/>
    <w:rsid w:val="004C1BC0"/>
    <w:rsid w:val="004C1CDC"/>
    <w:rsid w:val="004C1D80"/>
    <w:rsid w:val="004C242E"/>
    <w:rsid w:val="004C2D34"/>
    <w:rsid w:val="004C2DA3"/>
    <w:rsid w:val="004C2E56"/>
    <w:rsid w:val="004C31CF"/>
    <w:rsid w:val="004C32A3"/>
    <w:rsid w:val="004C34C5"/>
    <w:rsid w:val="004C3880"/>
    <w:rsid w:val="004C38ED"/>
    <w:rsid w:val="004C3C06"/>
    <w:rsid w:val="004C3FC3"/>
    <w:rsid w:val="004C4554"/>
    <w:rsid w:val="004C4AFB"/>
    <w:rsid w:val="004C4F75"/>
    <w:rsid w:val="004C52E5"/>
    <w:rsid w:val="004C5349"/>
    <w:rsid w:val="004C5714"/>
    <w:rsid w:val="004C58B6"/>
    <w:rsid w:val="004C5ACF"/>
    <w:rsid w:val="004C5D0B"/>
    <w:rsid w:val="004C5D6E"/>
    <w:rsid w:val="004C617D"/>
    <w:rsid w:val="004C63EB"/>
    <w:rsid w:val="004C6409"/>
    <w:rsid w:val="004C646D"/>
    <w:rsid w:val="004C6771"/>
    <w:rsid w:val="004C68F3"/>
    <w:rsid w:val="004C6B41"/>
    <w:rsid w:val="004C6DA1"/>
    <w:rsid w:val="004C6E29"/>
    <w:rsid w:val="004C7455"/>
    <w:rsid w:val="004C749A"/>
    <w:rsid w:val="004C7633"/>
    <w:rsid w:val="004C7892"/>
    <w:rsid w:val="004C7894"/>
    <w:rsid w:val="004C7D09"/>
    <w:rsid w:val="004D006D"/>
    <w:rsid w:val="004D03BF"/>
    <w:rsid w:val="004D0493"/>
    <w:rsid w:val="004D0972"/>
    <w:rsid w:val="004D0BEF"/>
    <w:rsid w:val="004D107B"/>
    <w:rsid w:val="004D1458"/>
    <w:rsid w:val="004D1833"/>
    <w:rsid w:val="004D1BF1"/>
    <w:rsid w:val="004D1C4D"/>
    <w:rsid w:val="004D1CAC"/>
    <w:rsid w:val="004D1CB4"/>
    <w:rsid w:val="004D1ECD"/>
    <w:rsid w:val="004D2115"/>
    <w:rsid w:val="004D23C0"/>
    <w:rsid w:val="004D258F"/>
    <w:rsid w:val="004D2835"/>
    <w:rsid w:val="004D2BB8"/>
    <w:rsid w:val="004D2D51"/>
    <w:rsid w:val="004D2F3E"/>
    <w:rsid w:val="004D2F67"/>
    <w:rsid w:val="004D2FCA"/>
    <w:rsid w:val="004D35CE"/>
    <w:rsid w:val="004D39E3"/>
    <w:rsid w:val="004D3B78"/>
    <w:rsid w:val="004D404B"/>
    <w:rsid w:val="004D4513"/>
    <w:rsid w:val="004D4849"/>
    <w:rsid w:val="004D4ACE"/>
    <w:rsid w:val="004D4CEC"/>
    <w:rsid w:val="004D4D4E"/>
    <w:rsid w:val="004D544B"/>
    <w:rsid w:val="004D58FC"/>
    <w:rsid w:val="004D6142"/>
    <w:rsid w:val="004D6148"/>
    <w:rsid w:val="004D684A"/>
    <w:rsid w:val="004D68B9"/>
    <w:rsid w:val="004D6A08"/>
    <w:rsid w:val="004D6AA4"/>
    <w:rsid w:val="004D6CA1"/>
    <w:rsid w:val="004D6CF9"/>
    <w:rsid w:val="004D6EB9"/>
    <w:rsid w:val="004D6FCF"/>
    <w:rsid w:val="004D7C7D"/>
    <w:rsid w:val="004D7DA5"/>
    <w:rsid w:val="004E0585"/>
    <w:rsid w:val="004E05AB"/>
    <w:rsid w:val="004E0B4B"/>
    <w:rsid w:val="004E0BD8"/>
    <w:rsid w:val="004E10AC"/>
    <w:rsid w:val="004E10AF"/>
    <w:rsid w:val="004E1117"/>
    <w:rsid w:val="004E12F3"/>
    <w:rsid w:val="004E193B"/>
    <w:rsid w:val="004E19D7"/>
    <w:rsid w:val="004E2069"/>
    <w:rsid w:val="004E222B"/>
    <w:rsid w:val="004E22DE"/>
    <w:rsid w:val="004E25FB"/>
    <w:rsid w:val="004E28A0"/>
    <w:rsid w:val="004E29F8"/>
    <w:rsid w:val="004E2A52"/>
    <w:rsid w:val="004E2B66"/>
    <w:rsid w:val="004E2C0F"/>
    <w:rsid w:val="004E2D69"/>
    <w:rsid w:val="004E2EA4"/>
    <w:rsid w:val="004E2EC3"/>
    <w:rsid w:val="004E2F8A"/>
    <w:rsid w:val="004E32E9"/>
    <w:rsid w:val="004E3965"/>
    <w:rsid w:val="004E3C6C"/>
    <w:rsid w:val="004E4081"/>
    <w:rsid w:val="004E40E2"/>
    <w:rsid w:val="004E420D"/>
    <w:rsid w:val="004E436A"/>
    <w:rsid w:val="004E482C"/>
    <w:rsid w:val="004E491E"/>
    <w:rsid w:val="004E4E52"/>
    <w:rsid w:val="004E5264"/>
    <w:rsid w:val="004E5326"/>
    <w:rsid w:val="004E545C"/>
    <w:rsid w:val="004E55A4"/>
    <w:rsid w:val="004E58CC"/>
    <w:rsid w:val="004E58F0"/>
    <w:rsid w:val="004E595A"/>
    <w:rsid w:val="004E5AB9"/>
    <w:rsid w:val="004E5C11"/>
    <w:rsid w:val="004E5C98"/>
    <w:rsid w:val="004E5DFB"/>
    <w:rsid w:val="004E5F65"/>
    <w:rsid w:val="004E6428"/>
    <w:rsid w:val="004E6461"/>
    <w:rsid w:val="004E6727"/>
    <w:rsid w:val="004E69B2"/>
    <w:rsid w:val="004E6AEE"/>
    <w:rsid w:val="004E709A"/>
    <w:rsid w:val="004E711F"/>
    <w:rsid w:val="004E7AE9"/>
    <w:rsid w:val="004E7BC6"/>
    <w:rsid w:val="004E7BFA"/>
    <w:rsid w:val="004E7D49"/>
    <w:rsid w:val="004E7D87"/>
    <w:rsid w:val="004E7FDA"/>
    <w:rsid w:val="004F029B"/>
    <w:rsid w:val="004F0699"/>
    <w:rsid w:val="004F0EB0"/>
    <w:rsid w:val="004F0ED9"/>
    <w:rsid w:val="004F0F58"/>
    <w:rsid w:val="004F158B"/>
    <w:rsid w:val="004F15D7"/>
    <w:rsid w:val="004F1925"/>
    <w:rsid w:val="004F1C94"/>
    <w:rsid w:val="004F1D04"/>
    <w:rsid w:val="004F1E21"/>
    <w:rsid w:val="004F1F2D"/>
    <w:rsid w:val="004F24F9"/>
    <w:rsid w:val="004F2635"/>
    <w:rsid w:val="004F2E35"/>
    <w:rsid w:val="004F38F8"/>
    <w:rsid w:val="004F3C86"/>
    <w:rsid w:val="004F3D85"/>
    <w:rsid w:val="004F403D"/>
    <w:rsid w:val="004F443B"/>
    <w:rsid w:val="004F4689"/>
    <w:rsid w:val="004F47B8"/>
    <w:rsid w:val="004F4C8C"/>
    <w:rsid w:val="004F4C9C"/>
    <w:rsid w:val="004F5AAB"/>
    <w:rsid w:val="004F5FF0"/>
    <w:rsid w:val="004F6391"/>
    <w:rsid w:val="004F689B"/>
    <w:rsid w:val="004F6B8B"/>
    <w:rsid w:val="004F70C3"/>
    <w:rsid w:val="004F7152"/>
    <w:rsid w:val="004F7253"/>
    <w:rsid w:val="004F7705"/>
    <w:rsid w:val="004F79B6"/>
    <w:rsid w:val="004F7F69"/>
    <w:rsid w:val="005001D8"/>
    <w:rsid w:val="00500774"/>
    <w:rsid w:val="005008AE"/>
    <w:rsid w:val="005009FF"/>
    <w:rsid w:val="00500BF6"/>
    <w:rsid w:val="00500CE9"/>
    <w:rsid w:val="00501309"/>
    <w:rsid w:val="00501360"/>
    <w:rsid w:val="005019EF"/>
    <w:rsid w:val="00501AB5"/>
    <w:rsid w:val="00501C86"/>
    <w:rsid w:val="00501D10"/>
    <w:rsid w:val="00501E23"/>
    <w:rsid w:val="005022B6"/>
    <w:rsid w:val="005025CB"/>
    <w:rsid w:val="0050263D"/>
    <w:rsid w:val="00502EF5"/>
    <w:rsid w:val="00503211"/>
    <w:rsid w:val="00503C6B"/>
    <w:rsid w:val="00503C7D"/>
    <w:rsid w:val="005042C3"/>
    <w:rsid w:val="0050444E"/>
    <w:rsid w:val="0050450A"/>
    <w:rsid w:val="0050461F"/>
    <w:rsid w:val="0050473D"/>
    <w:rsid w:val="00504E0D"/>
    <w:rsid w:val="00504E84"/>
    <w:rsid w:val="00505241"/>
    <w:rsid w:val="00505276"/>
    <w:rsid w:val="005055DF"/>
    <w:rsid w:val="00505758"/>
    <w:rsid w:val="00505B9F"/>
    <w:rsid w:val="0050627F"/>
    <w:rsid w:val="00506596"/>
    <w:rsid w:val="0050667C"/>
    <w:rsid w:val="00506959"/>
    <w:rsid w:val="00506DEF"/>
    <w:rsid w:val="00506F22"/>
    <w:rsid w:val="00506F58"/>
    <w:rsid w:val="0050772F"/>
    <w:rsid w:val="005079F2"/>
    <w:rsid w:val="00507A47"/>
    <w:rsid w:val="00507E42"/>
    <w:rsid w:val="00507E50"/>
    <w:rsid w:val="00510270"/>
    <w:rsid w:val="00510309"/>
    <w:rsid w:val="00510490"/>
    <w:rsid w:val="005106E6"/>
    <w:rsid w:val="005108EF"/>
    <w:rsid w:val="00510B1B"/>
    <w:rsid w:val="00510B89"/>
    <w:rsid w:val="00510EC9"/>
    <w:rsid w:val="00511071"/>
    <w:rsid w:val="00511084"/>
    <w:rsid w:val="005110B0"/>
    <w:rsid w:val="00511205"/>
    <w:rsid w:val="00511216"/>
    <w:rsid w:val="0051127A"/>
    <w:rsid w:val="0051128C"/>
    <w:rsid w:val="005114F1"/>
    <w:rsid w:val="00511525"/>
    <w:rsid w:val="00511918"/>
    <w:rsid w:val="00511BAD"/>
    <w:rsid w:val="00511C9D"/>
    <w:rsid w:val="00512011"/>
    <w:rsid w:val="005121D4"/>
    <w:rsid w:val="0051239C"/>
    <w:rsid w:val="005124EF"/>
    <w:rsid w:val="005133C6"/>
    <w:rsid w:val="00513781"/>
    <w:rsid w:val="00513BF2"/>
    <w:rsid w:val="00513C19"/>
    <w:rsid w:val="00513CF7"/>
    <w:rsid w:val="00513D75"/>
    <w:rsid w:val="00513E07"/>
    <w:rsid w:val="00514089"/>
    <w:rsid w:val="005143FA"/>
    <w:rsid w:val="00514764"/>
    <w:rsid w:val="00514CD3"/>
    <w:rsid w:val="00514E87"/>
    <w:rsid w:val="005155A8"/>
    <w:rsid w:val="005156BA"/>
    <w:rsid w:val="0051571C"/>
    <w:rsid w:val="005157C7"/>
    <w:rsid w:val="00515E57"/>
    <w:rsid w:val="005162FA"/>
    <w:rsid w:val="0051642C"/>
    <w:rsid w:val="0051647E"/>
    <w:rsid w:val="005164E1"/>
    <w:rsid w:val="00516759"/>
    <w:rsid w:val="00516794"/>
    <w:rsid w:val="00516888"/>
    <w:rsid w:val="00516A98"/>
    <w:rsid w:val="00516C65"/>
    <w:rsid w:val="00516F82"/>
    <w:rsid w:val="00517187"/>
    <w:rsid w:val="0051725A"/>
    <w:rsid w:val="0051743D"/>
    <w:rsid w:val="00517448"/>
    <w:rsid w:val="00517F5E"/>
    <w:rsid w:val="005200FA"/>
    <w:rsid w:val="00520123"/>
    <w:rsid w:val="0052016E"/>
    <w:rsid w:val="005206DF"/>
    <w:rsid w:val="00520733"/>
    <w:rsid w:val="005207D0"/>
    <w:rsid w:val="00520D94"/>
    <w:rsid w:val="00521391"/>
    <w:rsid w:val="00521611"/>
    <w:rsid w:val="005216F3"/>
    <w:rsid w:val="00521998"/>
    <w:rsid w:val="0052224E"/>
    <w:rsid w:val="005223BD"/>
    <w:rsid w:val="005226CF"/>
    <w:rsid w:val="00522784"/>
    <w:rsid w:val="0052287F"/>
    <w:rsid w:val="00522A62"/>
    <w:rsid w:val="00522C17"/>
    <w:rsid w:val="0052328C"/>
    <w:rsid w:val="00523598"/>
    <w:rsid w:val="005236FC"/>
    <w:rsid w:val="005237C4"/>
    <w:rsid w:val="00523809"/>
    <w:rsid w:val="00523C6D"/>
    <w:rsid w:val="00523CA6"/>
    <w:rsid w:val="00523F53"/>
    <w:rsid w:val="0052436B"/>
    <w:rsid w:val="005244FB"/>
    <w:rsid w:val="005249E3"/>
    <w:rsid w:val="00524B39"/>
    <w:rsid w:val="00524B3C"/>
    <w:rsid w:val="00524BED"/>
    <w:rsid w:val="00525630"/>
    <w:rsid w:val="00525798"/>
    <w:rsid w:val="0052597C"/>
    <w:rsid w:val="00525B43"/>
    <w:rsid w:val="00525C4C"/>
    <w:rsid w:val="00525D18"/>
    <w:rsid w:val="00525FFD"/>
    <w:rsid w:val="00526742"/>
    <w:rsid w:val="005269E1"/>
    <w:rsid w:val="00526A98"/>
    <w:rsid w:val="00526DE7"/>
    <w:rsid w:val="00527438"/>
    <w:rsid w:val="005278BB"/>
    <w:rsid w:val="00527CD3"/>
    <w:rsid w:val="00527E07"/>
    <w:rsid w:val="00530361"/>
    <w:rsid w:val="00530ACA"/>
    <w:rsid w:val="00530BDB"/>
    <w:rsid w:val="005311CD"/>
    <w:rsid w:val="0053154B"/>
    <w:rsid w:val="0053187F"/>
    <w:rsid w:val="005324E3"/>
    <w:rsid w:val="0053256F"/>
    <w:rsid w:val="005327EC"/>
    <w:rsid w:val="00532812"/>
    <w:rsid w:val="00532948"/>
    <w:rsid w:val="00532D3C"/>
    <w:rsid w:val="00532E0F"/>
    <w:rsid w:val="0053303D"/>
    <w:rsid w:val="0053348D"/>
    <w:rsid w:val="0053350C"/>
    <w:rsid w:val="005337B9"/>
    <w:rsid w:val="005338B0"/>
    <w:rsid w:val="00533966"/>
    <w:rsid w:val="00534195"/>
    <w:rsid w:val="0053421F"/>
    <w:rsid w:val="00534680"/>
    <w:rsid w:val="005346A1"/>
    <w:rsid w:val="00534AD2"/>
    <w:rsid w:val="00534C1A"/>
    <w:rsid w:val="00534DFA"/>
    <w:rsid w:val="0053598F"/>
    <w:rsid w:val="005359A5"/>
    <w:rsid w:val="00535BFA"/>
    <w:rsid w:val="00535E75"/>
    <w:rsid w:val="00535F51"/>
    <w:rsid w:val="00536470"/>
    <w:rsid w:val="00536610"/>
    <w:rsid w:val="00536B6D"/>
    <w:rsid w:val="00537307"/>
    <w:rsid w:val="00537371"/>
    <w:rsid w:val="0053742B"/>
    <w:rsid w:val="0053797F"/>
    <w:rsid w:val="00537985"/>
    <w:rsid w:val="00537A8A"/>
    <w:rsid w:val="00537B66"/>
    <w:rsid w:val="00537CF3"/>
    <w:rsid w:val="00537EFD"/>
    <w:rsid w:val="00537F43"/>
    <w:rsid w:val="0054000E"/>
    <w:rsid w:val="0054034D"/>
    <w:rsid w:val="00540445"/>
    <w:rsid w:val="0054083C"/>
    <w:rsid w:val="00541125"/>
    <w:rsid w:val="00541376"/>
    <w:rsid w:val="005414C7"/>
    <w:rsid w:val="0054161B"/>
    <w:rsid w:val="005416D0"/>
    <w:rsid w:val="00541DBB"/>
    <w:rsid w:val="00541E12"/>
    <w:rsid w:val="00541F9A"/>
    <w:rsid w:val="00542157"/>
    <w:rsid w:val="005424C8"/>
    <w:rsid w:val="00542676"/>
    <w:rsid w:val="00542878"/>
    <w:rsid w:val="00542A04"/>
    <w:rsid w:val="0054339C"/>
    <w:rsid w:val="005438DF"/>
    <w:rsid w:val="00544412"/>
    <w:rsid w:val="00544633"/>
    <w:rsid w:val="005446CC"/>
    <w:rsid w:val="00544738"/>
    <w:rsid w:val="00544A57"/>
    <w:rsid w:val="00544DD7"/>
    <w:rsid w:val="00545060"/>
    <w:rsid w:val="0054520F"/>
    <w:rsid w:val="00545940"/>
    <w:rsid w:val="00545A7F"/>
    <w:rsid w:val="00545AD7"/>
    <w:rsid w:val="00545E3A"/>
    <w:rsid w:val="00545F89"/>
    <w:rsid w:val="0054633C"/>
    <w:rsid w:val="00546544"/>
    <w:rsid w:val="00546686"/>
    <w:rsid w:val="00546A82"/>
    <w:rsid w:val="00546AEC"/>
    <w:rsid w:val="00546D70"/>
    <w:rsid w:val="005472DB"/>
    <w:rsid w:val="00547337"/>
    <w:rsid w:val="0054735B"/>
    <w:rsid w:val="0054740B"/>
    <w:rsid w:val="00547500"/>
    <w:rsid w:val="005477BF"/>
    <w:rsid w:val="00547DD6"/>
    <w:rsid w:val="005500FD"/>
    <w:rsid w:val="0055041F"/>
    <w:rsid w:val="00550459"/>
    <w:rsid w:val="005504B9"/>
    <w:rsid w:val="00550835"/>
    <w:rsid w:val="00550A03"/>
    <w:rsid w:val="00550E08"/>
    <w:rsid w:val="00550E35"/>
    <w:rsid w:val="00551154"/>
    <w:rsid w:val="0055152C"/>
    <w:rsid w:val="00551547"/>
    <w:rsid w:val="00551AA0"/>
    <w:rsid w:val="00551B8B"/>
    <w:rsid w:val="00551BDB"/>
    <w:rsid w:val="00552061"/>
    <w:rsid w:val="005520F2"/>
    <w:rsid w:val="00552270"/>
    <w:rsid w:val="00552506"/>
    <w:rsid w:val="00552DA9"/>
    <w:rsid w:val="00552DE0"/>
    <w:rsid w:val="00553292"/>
    <w:rsid w:val="00553315"/>
    <w:rsid w:val="00553922"/>
    <w:rsid w:val="005539AB"/>
    <w:rsid w:val="00553A21"/>
    <w:rsid w:val="00553A7D"/>
    <w:rsid w:val="00554232"/>
    <w:rsid w:val="005542E5"/>
    <w:rsid w:val="0055484E"/>
    <w:rsid w:val="00554885"/>
    <w:rsid w:val="00554B6D"/>
    <w:rsid w:val="00554D4E"/>
    <w:rsid w:val="00554D54"/>
    <w:rsid w:val="00554DBE"/>
    <w:rsid w:val="0055544E"/>
    <w:rsid w:val="005556F4"/>
    <w:rsid w:val="00555B3B"/>
    <w:rsid w:val="005564D6"/>
    <w:rsid w:val="00556958"/>
    <w:rsid w:val="00556AC1"/>
    <w:rsid w:val="00556B81"/>
    <w:rsid w:val="00556B86"/>
    <w:rsid w:val="00556DB1"/>
    <w:rsid w:val="00556F0E"/>
    <w:rsid w:val="005579B0"/>
    <w:rsid w:val="005602DF"/>
    <w:rsid w:val="0056044F"/>
    <w:rsid w:val="0056098A"/>
    <w:rsid w:val="00560993"/>
    <w:rsid w:val="00560C4A"/>
    <w:rsid w:val="00560F18"/>
    <w:rsid w:val="00561133"/>
    <w:rsid w:val="00561241"/>
    <w:rsid w:val="00561491"/>
    <w:rsid w:val="0056157B"/>
    <w:rsid w:val="0056189A"/>
    <w:rsid w:val="0056212C"/>
    <w:rsid w:val="005626CB"/>
    <w:rsid w:val="00562DBD"/>
    <w:rsid w:val="00562EA4"/>
    <w:rsid w:val="00562F8E"/>
    <w:rsid w:val="00563109"/>
    <w:rsid w:val="005632E6"/>
    <w:rsid w:val="005639AD"/>
    <w:rsid w:val="00563BFC"/>
    <w:rsid w:val="00563F30"/>
    <w:rsid w:val="005641B3"/>
    <w:rsid w:val="00564497"/>
    <w:rsid w:val="00564AAB"/>
    <w:rsid w:val="00564D70"/>
    <w:rsid w:val="00564DE2"/>
    <w:rsid w:val="00564FAC"/>
    <w:rsid w:val="00564FAD"/>
    <w:rsid w:val="005650AA"/>
    <w:rsid w:val="00565271"/>
    <w:rsid w:val="0056549F"/>
    <w:rsid w:val="005658C3"/>
    <w:rsid w:val="00565908"/>
    <w:rsid w:val="00565A2A"/>
    <w:rsid w:val="0056603C"/>
    <w:rsid w:val="005661E8"/>
    <w:rsid w:val="005662AA"/>
    <w:rsid w:val="005667FC"/>
    <w:rsid w:val="00566894"/>
    <w:rsid w:val="005668D2"/>
    <w:rsid w:val="0056693C"/>
    <w:rsid w:val="00566B46"/>
    <w:rsid w:val="00566D6B"/>
    <w:rsid w:val="00567096"/>
    <w:rsid w:val="005671D9"/>
    <w:rsid w:val="0056798E"/>
    <w:rsid w:val="00567D0E"/>
    <w:rsid w:val="00570001"/>
    <w:rsid w:val="00570668"/>
    <w:rsid w:val="00570776"/>
    <w:rsid w:val="005708FD"/>
    <w:rsid w:val="00570C30"/>
    <w:rsid w:val="00570C9A"/>
    <w:rsid w:val="00571002"/>
    <w:rsid w:val="00571169"/>
    <w:rsid w:val="00571567"/>
    <w:rsid w:val="00571703"/>
    <w:rsid w:val="005719C1"/>
    <w:rsid w:val="00571C1C"/>
    <w:rsid w:val="00571C63"/>
    <w:rsid w:val="00571D39"/>
    <w:rsid w:val="00571DFB"/>
    <w:rsid w:val="00572163"/>
    <w:rsid w:val="005721C5"/>
    <w:rsid w:val="005722AD"/>
    <w:rsid w:val="00572448"/>
    <w:rsid w:val="0057260C"/>
    <w:rsid w:val="00572A07"/>
    <w:rsid w:val="00572A89"/>
    <w:rsid w:val="00572CB3"/>
    <w:rsid w:val="0057340E"/>
    <w:rsid w:val="0057372A"/>
    <w:rsid w:val="00573EBE"/>
    <w:rsid w:val="005743A3"/>
    <w:rsid w:val="005745C1"/>
    <w:rsid w:val="005748C5"/>
    <w:rsid w:val="00574A8C"/>
    <w:rsid w:val="00574CD7"/>
    <w:rsid w:val="00574E59"/>
    <w:rsid w:val="0057534A"/>
    <w:rsid w:val="005762F8"/>
    <w:rsid w:val="005764B8"/>
    <w:rsid w:val="005767F4"/>
    <w:rsid w:val="005768A2"/>
    <w:rsid w:val="0057694D"/>
    <w:rsid w:val="00576B23"/>
    <w:rsid w:val="00576B33"/>
    <w:rsid w:val="0057703D"/>
    <w:rsid w:val="0057703F"/>
    <w:rsid w:val="005771A2"/>
    <w:rsid w:val="0057728C"/>
    <w:rsid w:val="00577785"/>
    <w:rsid w:val="00577BAD"/>
    <w:rsid w:val="00577FD3"/>
    <w:rsid w:val="00580033"/>
    <w:rsid w:val="00580347"/>
    <w:rsid w:val="00580761"/>
    <w:rsid w:val="00580982"/>
    <w:rsid w:val="00580C6B"/>
    <w:rsid w:val="00580D03"/>
    <w:rsid w:val="00580D38"/>
    <w:rsid w:val="00580DFA"/>
    <w:rsid w:val="00580E65"/>
    <w:rsid w:val="005812E8"/>
    <w:rsid w:val="0058132A"/>
    <w:rsid w:val="005817D3"/>
    <w:rsid w:val="005818AB"/>
    <w:rsid w:val="00581C34"/>
    <w:rsid w:val="00581E68"/>
    <w:rsid w:val="0058208F"/>
    <w:rsid w:val="0058212A"/>
    <w:rsid w:val="00582142"/>
    <w:rsid w:val="005821EF"/>
    <w:rsid w:val="00582491"/>
    <w:rsid w:val="005824F6"/>
    <w:rsid w:val="005825F5"/>
    <w:rsid w:val="00582C22"/>
    <w:rsid w:val="00582CAD"/>
    <w:rsid w:val="00582E27"/>
    <w:rsid w:val="00583003"/>
    <w:rsid w:val="005835DA"/>
    <w:rsid w:val="00583924"/>
    <w:rsid w:val="00583ADB"/>
    <w:rsid w:val="00583D7C"/>
    <w:rsid w:val="00583E24"/>
    <w:rsid w:val="00583E29"/>
    <w:rsid w:val="0058405D"/>
    <w:rsid w:val="00584131"/>
    <w:rsid w:val="005843E4"/>
    <w:rsid w:val="005845D9"/>
    <w:rsid w:val="005845F5"/>
    <w:rsid w:val="005846AC"/>
    <w:rsid w:val="0058470B"/>
    <w:rsid w:val="00584975"/>
    <w:rsid w:val="00584ACA"/>
    <w:rsid w:val="00584AD9"/>
    <w:rsid w:val="00584DDB"/>
    <w:rsid w:val="00585513"/>
    <w:rsid w:val="00585524"/>
    <w:rsid w:val="00585D46"/>
    <w:rsid w:val="00585E1C"/>
    <w:rsid w:val="005861D4"/>
    <w:rsid w:val="0058633A"/>
    <w:rsid w:val="005863B5"/>
    <w:rsid w:val="00586B58"/>
    <w:rsid w:val="00586D4C"/>
    <w:rsid w:val="005870EE"/>
    <w:rsid w:val="0058742D"/>
    <w:rsid w:val="00587452"/>
    <w:rsid w:val="0058746F"/>
    <w:rsid w:val="00587751"/>
    <w:rsid w:val="00587B49"/>
    <w:rsid w:val="00587E47"/>
    <w:rsid w:val="00587ED4"/>
    <w:rsid w:val="00587F41"/>
    <w:rsid w:val="005904B9"/>
    <w:rsid w:val="0059058B"/>
    <w:rsid w:val="00590C52"/>
    <w:rsid w:val="00590E84"/>
    <w:rsid w:val="00590EDE"/>
    <w:rsid w:val="00590F05"/>
    <w:rsid w:val="00590FF1"/>
    <w:rsid w:val="005910B1"/>
    <w:rsid w:val="00591796"/>
    <w:rsid w:val="00591DDD"/>
    <w:rsid w:val="005920DE"/>
    <w:rsid w:val="005921EE"/>
    <w:rsid w:val="005922F6"/>
    <w:rsid w:val="00592372"/>
    <w:rsid w:val="00592534"/>
    <w:rsid w:val="005927F2"/>
    <w:rsid w:val="005928EF"/>
    <w:rsid w:val="00592C07"/>
    <w:rsid w:val="00593C41"/>
    <w:rsid w:val="00593F8D"/>
    <w:rsid w:val="0059413A"/>
    <w:rsid w:val="0059480F"/>
    <w:rsid w:val="00594C51"/>
    <w:rsid w:val="0059526B"/>
    <w:rsid w:val="0059553E"/>
    <w:rsid w:val="00595955"/>
    <w:rsid w:val="005959CE"/>
    <w:rsid w:val="00595A12"/>
    <w:rsid w:val="00595B6B"/>
    <w:rsid w:val="00595C09"/>
    <w:rsid w:val="00595C59"/>
    <w:rsid w:val="00595DAB"/>
    <w:rsid w:val="00595FBA"/>
    <w:rsid w:val="0059622C"/>
    <w:rsid w:val="0059636D"/>
    <w:rsid w:val="00596729"/>
    <w:rsid w:val="00596B25"/>
    <w:rsid w:val="00596CB8"/>
    <w:rsid w:val="00596E0E"/>
    <w:rsid w:val="00596E93"/>
    <w:rsid w:val="005970D0"/>
    <w:rsid w:val="00597100"/>
    <w:rsid w:val="005973F9"/>
    <w:rsid w:val="0059741C"/>
    <w:rsid w:val="00597473"/>
    <w:rsid w:val="005974D7"/>
    <w:rsid w:val="00597523"/>
    <w:rsid w:val="00597A6B"/>
    <w:rsid w:val="00597A8F"/>
    <w:rsid w:val="00597CF5"/>
    <w:rsid w:val="00597DE2"/>
    <w:rsid w:val="00597F8F"/>
    <w:rsid w:val="005A02DB"/>
    <w:rsid w:val="005A0323"/>
    <w:rsid w:val="005A0380"/>
    <w:rsid w:val="005A03D6"/>
    <w:rsid w:val="005A04C7"/>
    <w:rsid w:val="005A06AB"/>
    <w:rsid w:val="005A07BB"/>
    <w:rsid w:val="005A0975"/>
    <w:rsid w:val="005A0B33"/>
    <w:rsid w:val="005A0E44"/>
    <w:rsid w:val="005A0EBE"/>
    <w:rsid w:val="005A0F84"/>
    <w:rsid w:val="005A1510"/>
    <w:rsid w:val="005A16E7"/>
    <w:rsid w:val="005A18C2"/>
    <w:rsid w:val="005A1930"/>
    <w:rsid w:val="005A2005"/>
    <w:rsid w:val="005A2317"/>
    <w:rsid w:val="005A245E"/>
    <w:rsid w:val="005A2615"/>
    <w:rsid w:val="005A292A"/>
    <w:rsid w:val="005A2B9E"/>
    <w:rsid w:val="005A2D73"/>
    <w:rsid w:val="005A31D7"/>
    <w:rsid w:val="005A3253"/>
    <w:rsid w:val="005A3256"/>
    <w:rsid w:val="005A3294"/>
    <w:rsid w:val="005A3A5B"/>
    <w:rsid w:val="005A3E05"/>
    <w:rsid w:val="005A4051"/>
    <w:rsid w:val="005A4244"/>
    <w:rsid w:val="005A44B6"/>
    <w:rsid w:val="005A45C1"/>
    <w:rsid w:val="005A5083"/>
    <w:rsid w:val="005A515C"/>
    <w:rsid w:val="005A5507"/>
    <w:rsid w:val="005A5552"/>
    <w:rsid w:val="005A5667"/>
    <w:rsid w:val="005A5677"/>
    <w:rsid w:val="005A6279"/>
    <w:rsid w:val="005A69FE"/>
    <w:rsid w:val="005A6BCF"/>
    <w:rsid w:val="005A70DE"/>
    <w:rsid w:val="005A7283"/>
    <w:rsid w:val="005A73FB"/>
    <w:rsid w:val="005A767D"/>
    <w:rsid w:val="005A7868"/>
    <w:rsid w:val="005A7921"/>
    <w:rsid w:val="005A79AF"/>
    <w:rsid w:val="005A7F98"/>
    <w:rsid w:val="005B01DA"/>
    <w:rsid w:val="005B02AE"/>
    <w:rsid w:val="005B050C"/>
    <w:rsid w:val="005B0977"/>
    <w:rsid w:val="005B100D"/>
    <w:rsid w:val="005B150E"/>
    <w:rsid w:val="005B179F"/>
    <w:rsid w:val="005B20CE"/>
    <w:rsid w:val="005B2305"/>
    <w:rsid w:val="005B2440"/>
    <w:rsid w:val="005B24AD"/>
    <w:rsid w:val="005B26D2"/>
    <w:rsid w:val="005B2812"/>
    <w:rsid w:val="005B2B1B"/>
    <w:rsid w:val="005B2E17"/>
    <w:rsid w:val="005B2F87"/>
    <w:rsid w:val="005B31EF"/>
    <w:rsid w:val="005B32A6"/>
    <w:rsid w:val="005B33A7"/>
    <w:rsid w:val="005B3C7D"/>
    <w:rsid w:val="005B3F13"/>
    <w:rsid w:val="005B440D"/>
    <w:rsid w:val="005B4916"/>
    <w:rsid w:val="005B4AFB"/>
    <w:rsid w:val="005B4D5E"/>
    <w:rsid w:val="005B4DDE"/>
    <w:rsid w:val="005B4F84"/>
    <w:rsid w:val="005B518B"/>
    <w:rsid w:val="005B532A"/>
    <w:rsid w:val="005B5799"/>
    <w:rsid w:val="005B57C7"/>
    <w:rsid w:val="005B57F1"/>
    <w:rsid w:val="005B5813"/>
    <w:rsid w:val="005B594B"/>
    <w:rsid w:val="005B5AF3"/>
    <w:rsid w:val="005B5C7C"/>
    <w:rsid w:val="005B5D37"/>
    <w:rsid w:val="005B62BF"/>
    <w:rsid w:val="005B6318"/>
    <w:rsid w:val="005B692E"/>
    <w:rsid w:val="005B70DC"/>
    <w:rsid w:val="005B7467"/>
    <w:rsid w:val="005B7498"/>
    <w:rsid w:val="005B753A"/>
    <w:rsid w:val="005C05B9"/>
    <w:rsid w:val="005C06D6"/>
    <w:rsid w:val="005C070C"/>
    <w:rsid w:val="005C0973"/>
    <w:rsid w:val="005C0D17"/>
    <w:rsid w:val="005C14CD"/>
    <w:rsid w:val="005C15E6"/>
    <w:rsid w:val="005C1816"/>
    <w:rsid w:val="005C19D6"/>
    <w:rsid w:val="005C231A"/>
    <w:rsid w:val="005C2393"/>
    <w:rsid w:val="005C2443"/>
    <w:rsid w:val="005C2F1C"/>
    <w:rsid w:val="005C2FA3"/>
    <w:rsid w:val="005C314C"/>
    <w:rsid w:val="005C329B"/>
    <w:rsid w:val="005C335A"/>
    <w:rsid w:val="005C37A9"/>
    <w:rsid w:val="005C3991"/>
    <w:rsid w:val="005C3A76"/>
    <w:rsid w:val="005C3CAB"/>
    <w:rsid w:val="005C3E24"/>
    <w:rsid w:val="005C3E94"/>
    <w:rsid w:val="005C4414"/>
    <w:rsid w:val="005C4559"/>
    <w:rsid w:val="005C4645"/>
    <w:rsid w:val="005C4711"/>
    <w:rsid w:val="005C47B9"/>
    <w:rsid w:val="005C4BA8"/>
    <w:rsid w:val="005C4E6E"/>
    <w:rsid w:val="005C5012"/>
    <w:rsid w:val="005C5B78"/>
    <w:rsid w:val="005C5C69"/>
    <w:rsid w:val="005C62F1"/>
    <w:rsid w:val="005C68D7"/>
    <w:rsid w:val="005C6ACA"/>
    <w:rsid w:val="005C6C27"/>
    <w:rsid w:val="005C6FF7"/>
    <w:rsid w:val="005C73B3"/>
    <w:rsid w:val="005C7681"/>
    <w:rsid w:val="005C771B"/>
    <w:rsid w:val="005C7A5B"/>
    <w:rsid w:val="005D01CB"/>
    <w:rsid w:val="005D0272"/>
    <w:rsid w:val="005D0347"/>
    <w:rsid w:val="005D041F"/>
    <w:rsid w:val="005D056B"/>
    <w:rsid w:val="005D08A0"/>
    <w:rsid w:val="005D0B55"/>
    <w:rsid w:val="005D0D0D"/>
    <w:rsid w:val="005D0E84"/>
    <w:rsid w:val="005D1054"/>
    <w:rsid w:val="005D17B1"/>
    <w:rsid w:val="005D17FB"/>
    <w:rsid w:val="005D1805"/>
    <w:rsid w:val="005D1A30"/>
    <w:rsid w:val="005D1ACB"/>
    <w:rsid w:val="005D1CFD"/>
    <w:rsid w:val="005D1F92"/>
    <w:rsid w:val="005D2501"/>
    <w:rsid w:val="005D2718"/>
    <w:rsid w:val="005D2829"/>
    <w:rsid w:val="005D2DD9"/>
    <w:rsid w:val="005D310E"/>
    <w:rsid w:val="005D33BB"/>
    <w:rsid w:val="005D3507"/>
    <w:rsid w:val="005D3AB1"/>
    <w:rsid w:val="005D3F22"/>
    <w:rsid w:val="005D4400"/>
    <w:rsid w:val="005D47BF"/>
    <w:rsid w:val="005D4B2E"/>
    <w:rsid w:val="005D4C04"/>
    <w:rsid w:val="005D4CF7"/>
    <w:rsid w:val="005D4D53"/>
    <w:rsid w:val="005D4DB5"/>
    <w:rsid w:val="005D513F"/>
    <w:rsid w:val="005D520E"/>
    <w:rsid w:val="005D5548"/>
    <w:rsid w:val="005D55AC"/>
    <w:rsid w:val="005D57E0"/>
    <w:rsid w:val="005D581B"/>
    <w:rsid w:val="005D5EAC"/>
    <w:rsid w:val="005D6077"/>
    <w:rsid w:val="005D62FB"/>
    <w:rsid w:val="005D6557"/>
    <w:rsid w:val="005D65B3"/>
    <w:rsid w:val="005D66A6"/>
    <w:rsid w:val="005D6731"/>
    <w:rsid w:val="005D6876"/>
    <w:rsid w:val="005D69E6"/>
    <w:rsid w:val="005D6A85"/>
    <w:rsid w:val="005D6C12"/>
    <w:rsid w:val="005D6DD1"/>
    <w:rsid w:val="005D7352"/>
    <w:rsid w:val="005D794B"/>
    <w:rsid w:val="005D7BAA"/>
    <w:rsid w:val="005D7CAD"/>
    <w:rsid w:val="005E06B2"/>
    <w:rsid w:val="005E0887"/>
    <w:rsid w:val="005E0E8C"/>
    <w:rsid w:val="005E1291"/>
    <w:rsid w:val="005E14B7"/>
    <w:rsid w:val="005E1864"/>
    <w:rsid w:val="005E1BC9"/>
    <w:rsid w:val="005E1D5C"/>
    <w:rsid w:val="005E210D"/>
    <w:rsid w:val="005E216B"/>
    <w:rsid w:val="005E23CB"/>
    <w:rsid w:val="005E2AB1"/>
    <w:rsid w:val="005E2EFF"/>
    <w:rsid w:val="005E3067"/>
    <w:rsid w:val="005E30A0"/>
    <w:rsid w:val="005E340C"/>
    <w:rsid w:val="005E3D4D"/>
    <w:rsid w:val="005E4461"/>
    <w:rsid w:val="005E4669"/>
    <w:rsid w:val="005E4AE2"/>
    <w:rsid w:val="005E501C"/>
    <w:rsid w:val="005E508A"/>
    <w:rsid w:val="005E509A"/>
    <w:rsid w:val="005E52AC"/>
    <w:rsid w:val="005E553C"/>
    <w:rsid w:val="005E584A"/>
    <w:rsid w:val="005E600A"/>
    <w:rsid w:val="005E6289"/>
    <w:rsid w:val="005E62DA"/>
    <w:rsid w:val="005E63BE"/>
    <w:rsid w:val="005E65B6"/>
    <w:rsid w:val="005E6618"/>
    <w:rsid w:val="005E66E2"/>
    <w:rsid w:val="005E6795"/>
    <w:rsid w:val="005E70E1"/>
    <w:rsid w:val="005E71D4"/>
    <w:rsid w:val="005E73A9"/>
    <w:rsid w:val="005E77F6"/>
    <w:rsid w:val="005E7E3C"/>
    <w:rsid w:val="005F0617"/>
    <w:rsid w:val="005F0A8C"/>
    <w:rsid w:val="005F106E"/>
    <w:rsid w:val="005F122A"/>
    <w:rsid w:val="005F1392"/>
    <w:rsid w:val="005F16FD"/>
    <w:rsid w:val="005F17A3"/>
    <w:rsid w:val="005F17C9"/>
    <w:rsid w:val="005F1E30"/>
    <w:rsid w:val="005F1E43"/>
    <w:rsid w:val="005F1EE0"/>
    <w:rsid w:val="005F1F72"/>
    <w:rsid w:val="005F217A"/>
    <w:rsid w:val="005F21C9"/>
    <w:rsid w:val="005F236C"/>
    <w:rsid w:val="005F24FC"/>
    <w:rsid w:val="005F2946"/>
    <w:rsid w:val="005F2C53"/>
    <w:rsid w:val="005F2D00"/>
    <w:rsid w:val="005F2ED0"/>
    <w:rsid w:val="005F32FE"/>
    <w:rsid w:val="005F3B40"/>
    <w:rsid w:val="005F3F24"/>
    <w:rsid w:val="005F415C"/>
    <w:rsid w:val="005F4525"/>
    <w:rsid w:val="005F4762"/>
    <w:rsid w:val="005F4B0F"/>
    <w:rsid w:val="005F50EC"/>
    <w:rsid w:val="005F51F7"/>
    <w:rsid w:val="005F51FF"/>
    <w:rsid w:val="005F5224"/>
    <w:rsid w:val="005F59F3"/>
    <w:rsid w:val="005F5E1D"/>
    <w:rsid w:val="005F5FB3"/>
    <w:rsid w:val="005F62F3"/>
    <w:rsid w:val="005F63B7"/>
    <w:rsid w:val="005F6669"/>
    <w:rsid w:val="005F6764"/>
    <w:rsid w:val="005F69A1"/>
    <w:rsid w:val="005F69FA"/>
    <w:rsid w:val="005F6A27"/>
    <w:rsid w:val="005F6B80"/>
    <w:rsid w:val="005F6DCE"/>
    <w:rsid w:val="005F70DA"/>
    <w:rsid w:val="005F723F"/>
    <w:rsid w:val="005F75D6"/>
    <w:rsid w:val="005F7888"/>
    <w:rsid w:val="005F7BDD"/>
    <w:rsid w:val="005F7D72"/>
    <w:rsid w:val="005F7D7D"/>
    <w:rsid w:val="005F7FA0"/>
    <w:rsid w:val="00600132"/>
    <w:rsid w:val="0060038F"/>
    <w:rsid w:val="00600398"/>
    <w:rsid w:val="00600709"/>
    <w:rsid w:val="0060084E"/>
    <w:rsid w:val="00600C30"/>
    <w:rsid w:val="00601789"/>
    <w:rsid w:val="00601ABE"/>
    <w:rsid w:val="00601E92"/>
    <w:rsid w:val="00602186"/>
    <w:rsid w:val="00602227"/>
    <w:rsid w:val="00602639"/>
    <w:rsid w:val="00603113"/>
    <w:rsid w:val="00603793"/>
    <w:rsid w:val="006038CA"/>
    <w:rsid w:val="00603B32"/>
    <w:rsid w:val="00603B6F"/>
    <w:rsid w:val="006042AF"/>
    <w:rsid w:val="006042B5"/>
    <w:rsid w:val="00604433"/>
    <w:rsid w:val="006045BD"/>
    <w:rsid w:val="0060485D"/>
    <w:rsid w:val="00604886"/>
    <w:rsid w:val="00605447"/>
    <w:rsid w:val="006054B2"/>
    <w:rsid w:val="00605695"/>
    <w:rsid w:val="00605B28"/>
    <w:rsid w:val="0060610A"/>
    <w:rsid w:val="006065D1"/>
    <w:rsid w:val="006069E5"/>
    <w:rsid w:val="00606AA9"/>
    <w:rsid w:val="00606BBF"/>
    <w:rsid w:val="00606C96"/>
    <w:rsid w:val="0060705C"/>
    <w:rsid w:val="00607129"/>
    <w:rsid w:val="00607174"/>
    <w:rsid w:val="00607303"/>
    <w:rsid w:val="0060733A"/>
    <w:rsid w:val="0060785C"/>
    <w:rsid w:val="00607AA4"/>
    <w:rsid w:val="00607ABF"/>
    <w:rsid w:val="00607CF6"/>
    <w:rsid w:val="00607F10"/>
    <w:rsid w:val="0061018D"/>
    <w:rsid w:val="006104BF"/>
    <w:rsid w:val="00610938"/>
    <w:rsid w:val="00610998"/>
    <w:rsid w:val="00610A14"/>
    <w:rsid w:val="00610E5B"/>
    <w:rsid w:val="00611061"/>
    <w:rsid w:val="00611328"/>
    <w:rsid w:val="00611BC5"/>
    <w:rsid w:val="006120B9"/>
    <w:rsid w:val="00612685"/>
    <w:rsid w:val="0061273A"/>
    <w:rsid w:val="00613478"/>
    <w:rsid w:val="006137BE"/>
    <w:rsid w:val="00613C5A"/>
    <w:rsid w:val="00613E5E"/>
    <w:rsid w:val="00613EDC"/>
    <w:rsid w:val="00613F2A"/>
    <w:rsid w:val="00613FC2"/>
    <w:rsid w:val="006140B2"/>
    <w:rsid w:val="0061423B"/>
    <w:rsid w:val="006147D9"/>
    <w:rsid w:val="00614DD2"/>
    <w:rsid w:val="00614DEB"/>
    <w:rsid w:val="006151CB"/>
    <w:rsid w:val="00615380"/>
    <w:rsid w:val="006153CE"/>
    <w:rsid w:val="0061542D"/>
    <w:rsid w:val="00615575"/>
    <w:rsid w:val="0061558F"/>
    <w:rsid w:val="00615602"/>
    <w:rsid w:val="0061564F"/>
    <w:rsid w:val="00615D8E"/>
    <w:rsid w:val="00616287"/>
    <w:rsid w:val="00616A95"/>
    <w:rsid w:val="00616E88"/>
    <w:rsid w:val="006170B0"/>
    <w:rsid w:val="006171F1"/>
    <w:rsid w:val="0061738A"/>
    <w:rsid w:val="00617449"/>
    <w:rsid w:val="00617722"/>
    <w:rsid w:val="006177B7"/>
    <w:rsid w:val="0061783C"/>
    <w:rsid w:val="00617993"/>
    <w:rsid w:val="00617C53"/>
    <w:rsid w:val="006203F5"/>
    <w:rsid w:val="00620656"/>
    <w:rsid w:val="00620690"/>
    <w:rsid w:val="00620B48"/>
    <w:rsid w:val="0062107C"/>
    <w:rsid w:val="006211D6"/>
    <w:rsid w:val="006212CF"/>
    <w:rsid w:val="0062142D"/>
    <w:rsid w:val="00621796"/>
    <w:rsid w:val="00621B3E"/>
    <w:rsid w:val="00621E47"/>
    <w:rsid w:val="00622414"/>
    <w:rsid w:val="0062243A"/>
    <w:rsid w:val="0062249E"/>
    <w:rsid w:val="00622544"/>
    <w:rsid w:val="0062288B"/>
    <w:rsid w:val="006229B7"/>
    <w:rsid w:val="00622BC2"/>
    <w:rsid w:val="00622C09"/>
    <w:rsid w:val="00622E3C"/>
    <w:rsid w:val="00622F1D"/>
    <w:rsid w:val="00623551"/>
    <w:rsid w:val="0062363A"/>
    <w:rsid w:val="00623702"/>
    <w:rsid w:val="0062393D"/>
    <w:rsid w:val="006239A4"/>
    <w:rsid w:val="00623A4E"/>
    <w:rsid w:val="00623C42"/>
    <w:rsid w:val="0062404E"/>
    <w:rsid w:val="00624279"/>
    <w:rsid w:val="00624298"/>
    <w:rsid w:val="0062467F"/>
    <w:rsid w:val="006246F1"/>
    <w:rsid w:val="00624AD5"/>
    <w:rsid w:val="00624B2F"/>
    <w:rsid w:val="00624F1B"/>
    <w:rsid w:val="00624F22"/>
    <w:rsid w:val="00624FD6"/>
    <w:rsid w:val="00625185"/>
    <w:rsid w:val="00625437"/>
    <w:rsid w:val="0062556A"/>
    <w:rsid w:val="00625A3A"/>
    <w:rsid w:val="00625B27"/>
    <w:rsid w:val="00625CEA"/>
    <w:rsid w:val="00625F24"/>
    <w:rsid w:val="00625FBC"/>
    <w:rsid w:val="00626041"/>
    <w:rsid w:val="006261D3"/>
    <w:rsid w:val="006264D6"/>
    <w:rsid w:val="00626993"/>
    <w:rsid w:val="00627158"/>
    <w:rsid w:val="00627406"/>
    <w:rsid w:val="006274E1"/>
    <w:rsid w:val="00627929"/>
    <w:rsid w:val="00627A07"/>
    <w:rsid w:val="00627CE8"/>
    <w:rsid w:val="006303D8"/>
    <w:rsid w:val="006307CA"/>
    <w:rsid w:val="00630822"/>
    <w:rsid w:val="00630B88"/>
    <w:rsid w:val="00630DFA"/>
    <w:rsid w:val="00630EB9"/>
    <w:rsid w:val="00630F29"/>
    <w:rsid w:val="00631181"/>
    <w:rsid w:val="00631324"/>
    <w:rsid w:val="0063154B"/>
    <w:rsid w:val="006316A6"/>
    <w:rsid w:val="0063172B"/>
    <w:rsid w:val="00631C3A"/>
    <w:rsid w:val="006336E9"/>
    <w:rsid w:val="006337B8"/>
    <w:rsid w:val="00633E60"/>
    <w:rsid w:val="00633FF9"/>
    <w:rsid w:val="0063403A"/>
    <w:rsid w:val="006340F5"/>
    <w:rsid w:val="006345EA"/>
    <w:rsid w:val="00634A8B"/>
    <w:rsid w:val="00634DBE"/>
    <w:rsid w:val="00635114"/>
    <w:rsid w:val="00635E9F"/>
    <w:rsid w:val="00635EE5"/>
    <w:rsid w:val="006360A3"/>
    <w:rsid w:val="0063642A"/>
    <w:rsid w:val="00636582"/>
    <w:rsid w:val="006369CB"/>
    <w:rsid w:val="00636B52"/>
    <w:rsid w:val="00636BB4"/>
    <w:rsid w:val="00636F3E"/>
    <w:rsid w:val="00636F90"/>
    <w:rsid w:val="00636FBC"/>
    <w:rsid w:val="00637526"/>
    <w:rsid w:val="0063798D"/>
    <w:rsid w:val="006400B7"/>
    <w:rsid w:val="0064010F"/>
    <w:rsid w:val="006402F4"/>
    <w:rsid w:val="00640A74"/>
    <w:rsid w:val="00640B3A"/>
    <w:rsid w:val="00640F1F"/>
    <w:rsid w:val="00641859"/>
    <w:rsid w:val="00641905"/>
    <w:rsid w:val="006419AC"/>
    <w:rsid w:val="006419F8"/>
    <w:rsid w:val="00641BB2"/>
    <w:rsid w:val="00641E1D"/>
    <w:rsid w:val="006420AB"/>
    <w:rsid w:val="00642230"/>
    <w:rsid w:val="006424BA"/>
    <w:rsid w:val="00642559"/>
    <w:rsid w:val="00642746"/>
    <w:rsid w:val="006428B1"/>
    <w:rsid w:val="00642A09"/>
    <w:rsid w:val="00643296"/>
    <w:rsid w:val="0064346C"/>
    <w:rsid w:val="00643495"/>
    <w:rsid w:val="00643999"/>
    <w:rsid w:val="00643AD3"/>
    <w:rsid w:val="00643FD7"/>
    <w:rsid w:val="0064400F"/>
    <w:rsid w:val="0064447E"/>
    <w:rsid w:val="00644610"/>
    <w:rsid w:val="00644AD5"/>
    <w:rsid w:val="0064529B"/>
    <w:rsid w:val="006452F7"/>
    <w:rsid w:val="0064532D"/>
    <w:rsid w:val="006453A8"/>
    <w:rsid w:val="00645404"/>
    <w:rsid w:val="00645648"/>
    <w:rsid w:val="0064586D"/>
    <w:rsid w:val="00645D4F"/>
    <w:rsid w:val="00645DDA"/>
    <w:rsid w:val="00645E30"/>
    <w:rsid w:val="00645F69"/>
    <w:rsid w:val="00645FD1"/>
    <w:rsid w:val="006461BA"/>
    <w:rsid w:val="00646259"/>
    <w:rsid w:val="006462A0"/>
    <w:rsid w:val="00646575"/>
    <w:rsid w:val="006472CC"/>
    <w:rsid w:val="00647348"/>
    <w:rsid w:val="00647621"/>
    <w:rsid w:val="006478E2"/>
    <w:rsid w:val="006479E4"/>
    <w:rsid w:val="00647B54"/>
    <w:rsid w:val="00647C56"/>
    <w:rsid w:val="00647C9B"/>
    <w:rsid w:val="00647E81"/>
    <w:rsid w:val="00647F38"/>
    <w:rsid w:val="00650099"/>
    <w:rsid w:val="0065019D"/>
    <w:rsid w:val="00650302"/>
    <w:rsid w:val="0065046D"/>
    <w:rsid w:val="006504C0"/>
    <w:rsid w:val="00650520"/>
    <w:rsid w:val="006509F5"/>
    <w:rsid w:val="00650CAC"/>
    <w:rsid w:val="006515A3"/>
    <w:rsid w:val="00651641"/>
    <w:rsid w:val="00651896"/>
    <w:rsid w:val="006518D4"/>
    <w:rsid w:val="00651FAB"/>
    <w:rsid w:val="006527C9"/>
    <w:rsid w:val="00652C85"/>
    <w:rsid w:val="00652D67"/>
    <w:rsid w:val="00652E46"/>
    <w:rsid w:val="00652E88"/>
    <w:rsid w:val="00652F7A"/>
    <w:rsid w:val="00653278"/>
    <w:rsid w:val="006535D5"/>
    <w:rsid w:val="0065364C"/>
    <w:rsid w:val="006536F6"/>
    <w:rsid w:val="006537CF"/>
    <w:rsid w:val="006539E8"/>
    <w:rsid w:val="00653C3C"/>
    <w:rsid w:val="00653D84"/>
    <w:rsid w:val="0065420B"/>
    <w:rsid w:val="0065485F"/>
    <w:rsid w:val="00654D3B"/>
    <w:rsid w:val="00654F99"/>
    <w:rsid w:val="00654FD0"/>
    <w:rsid w:val="00654FED"/>
    <w:rsid w:val="00655023"/>
    <w:rsid w:val="00655058"/>
    <w:rsid w:val="0065565D"/>
    <w:rsid w:val="00655711"/>
    <w:rsid w:val="00655FF8"/>
    <w:rsid w:val="006560CF"/>
    <w:rsid w:val="00656124"/>
    <w:rsid w:val="006564DD"/>
    <w:rsid w:val="00656825"/>
    <w:rsid w:val="006569BF"/>
    <w:rsid w:val="00656C87"/>
    <w:rsid w:val="00656F8D"/>
    <w:rsid w:val="00657BE2"/>
    <w:rsid w:val="00657F94"/>
    <w:rsid w:val="006603B1"/>
    <w:rsid w:val="0066058C"/>
    <w:rsid w:val="00660800"/>
    <w:rsid w:val="00661105"/>
    <w:rsid w:val="00661344"/>
    <w:rsid w:val="006615F2"/>
    <w:rsid w:val="00661983"/>
    <w:rsid w:val="00661B8F"/>
    <w:rsid w:val="00661DEE"/>
    <w:rsid w:val="00661E09"/>
    <w:rsid w:val="006621BC"/>
    <w:rsid w:val="00662461"/>
    <w:rsid w:val="0066256B"/>
    <w:rsid w:val="00663307"/>
    <w:rsid w:val="00663806"/>
    <w:rsid w:val="0066381B"/>
    <w:rsid w:val="0066396B"/>
    <w:rsid w:val="00663F55"/>
    <w:rsid w:val="00663FD5"/>
    <w:rsid w:val="0066412A"/>
    <w:rsid w:val="00664A5C"/>
    <w:rsid w:val="00664BD9"/>
    <w:rsid w:val="00664DA2"/>
    <w:rsid w:val="00664E76"/>
    <w:rsid w:val="006651BC"/>
    <w:rsid w:val="006652AC"/>
    <w:rsid w:val="0066560B"/>
    <w:rsid w:val="006659CD"/>
    <w:rsid w:val="00665A29"/>
    <w:rsid w:val="00665C70"/>
    <w:rsid w:val="00665EDC"/>
    <w:rsid w:val="00666078"/>
    <w:rsid w:val="0066608F"/>
    <w:rsid w:val="00666FA9"/>
    <w:rsid w:val="006677E8"/>
    <w:rsid w:val="00667820"/>
    <w:rsid w:val="00667983"/>
    <w:rsid w:val="00667AB2"/>
    <w:rsid w:val="00670155"/>
    <w:rsid w:val="00670269"/>
    <w:rsid w:val="006702D5"/>
    <w:rsid w:val="006704FC"/>
    <w:rsid w:val="0067090B"/>
    <w:rsid w:val="00670A54"/>
    <w:rsid w:val="00670B3B"/>
    <w:rsid w:val="00670D50"/>
    <w:rsid w:val="00670E50"/>
    <w:rsid w:val="00670E67"/>
    <w:rsid w:val="00670F93"/>
    <w:rsid w:val="00671064"/>
    <w:rsid w:val="006711AA"/>
    <w:rsid w:val="00671335"/>
    <w:rsid w:val="0067152D"/>
    <w:rsid w:val="0067184B"/>
    <w:rsid w:val="0067189E"/>
    <w:rsid w:val="006718FB"/>
    <w:rsid w:val="00671D18"/>
    <w:rsid w:val="00671F6C"/>
    <w:rsid w:val="00672236"/>
    <w:rsid w:val="0067247A"/>
    <w:rsid w:val="00672DE0"/>
    <w:rsid w:val="00673544"/>
    <w:rsid w:val="006737CD"/>
    <w:rsid w:val="006737DB"/>
    <w:rsid w:val="00673950"/>
    <w:rsid w:val="00673ADA"/>
    <w:rsid w:val="0067411E"/>
    <w:rsid w:val="0067423A"/>
    <w:rsid w:val="00674AD7"/>
    <w:rsid w:val="00674C49"/>
    <w:rsid w:val="0067503D"/>
    <w:rsid w:val="006750C9"/>
    <w:rsid w:val="00675847"/>
    <w:rsid w:val="00675E82"/>
    <w:rsid w:val="00676100"/>
    <w:rsid w:val="006763EA"/>
    <w:rsid w:val="0067652C"/>
    <w:rsid w:val="00676865"/>
    <w:rsid w:val="0067691B"/>
    <w:rsid w:val="00676EEA"/>
    <w:rsid w:val="0067706C"/>
    <w:rsid w:val="0067707E"/>
    <w:rsid w:val="006771C8"/>
    <w:rsid w:val="006771EE"/>
    <w:rsid w:val="006773C3"/>
    <w:rsid w:val="00677576"/>
    <w:rsid w:val="0067779E"/>
    <w:rsid w:val="006778BF"/>
    <w:rsid w:val="006800EE"/>
    <w:rsid w:val="00680430"/>
    <w:rsid w:val="006804EF"/>
    <w:rsid w:val="00680908"/>
    <w:rsid w:val="00680EBE"/>
    <w:rsid w:val="006811A3"/>
    <w:rsid w:val="00681235"/>
    <w:rsid w:val="0068138D"/>
    <w:rsid w:val="006817F1"/>
    <w:rsid w:val="00681FD8"/>
    <w:rsid w:val="00681FE3"/>
    <w:rsid w:val="00682289"/>
    <w:rsid w:val="006827A0"/>
    <w:rsid w:val="006828EF"/>
    <w:rsid w:val="00682960"/>
    <w:rsid w:val="0068352A"/>
    <w:rsid w:val="00684253"/>
    <w:rsid w:val="006843C9"/>
    <w:rsid w:val="006849D4"/>
    <w:rsid w:val="00684E8E"/>
    <w:rsid w:val="00684EBE"/>
    <w:rsid w:val="00685574"/>
    <w:rsid w:val="006857F5"/>
    <w:rsid w:val="00686174"/>
    <w:rsid w:val="00686397"/>
    <w:rsid w:val="006863F8"/>
    <w:rsid w:val="00686AEB"/>
    <w:rsid w:val="006872D6"/>
    <w:rsid w:val="00687339"/>
    <w:rsid w:val="00687723"/>
    <w:rsid w:val="0068775B"/>
    <w:rsid w:val="006878DA"/>
    <w:rsid w:val="00687AB1"/>
    <w:rsid w:val="00687EF4"/>
    <w:rsid w:val="0069000D"/>
    <w:rsid w:val="00690579"/>
    <w:rsid w:val="00690588"/>
    <w:rsid w:val="00690626"/>
    <w:rsid w:val="00690C55"/>
    <w:rsid w:val="0069171A"/>
    <w:rsid w:val="006919A7"/>
    <w:rsid w:val="00692390"/>
    <w:rsid w:val="006927EA"/>
    <w:rsid w:val="006928CF"/>
    <w:rsid w:val="006929D6"/>
    <w:rsid w:val="00692B88"/>
    <w:rsid w:val="00692C38"/>
    <w:rsid w:val="00692DC9"/>
    <w:rsid w:val="00692DEB"/>
    <w:rsid w:val="00692E4A"/>
    <w:rsid w:val="00692F15"/>
    <w:rsid w:val="00692F45"/>
    <w:rsid w:val="00693472"/>
    <w:rsid w:val="00693793"/>
    <w:rsid w:val="00693B4D"/>
    <w:rsid w:val="00693DDB"/>
    <w:rsid w:val="00693E3C"/>
    <w:rsid w:val="0069409E"/>
    <w:rsid w:val="006940CD"/>
    <w:rsid w:val="00694516"/>
    <w:rsid w:val="006946D7"/>
    <w:rsid w:val="006947E9"/>
    <w:rsid w:val="0069480C"/>
    <w:rsid w:val="006948E4"/>
    <w:rsid w:val="00694D07"/>
    <w:rsid w:val="00694D59"/>
    <w:rsid w:val="00695480"/>
    <w:rsid w:val="006954BB"/>
    <w:rsid w:val="006954D8"/>
    <w:rsid w:val="00695623"/>
    <w:rsid w:val="0069582C"/>
    <w:rsid w:val="006959A2"/>
    <w:rsid w:val="00695B39"/>
    <w:rsid w:val="00695E83"/>
    <w:rsid w:val="006961B0"/>
    <w:rsid w:val="006964D6"/>
    <w:rsid w:val="00696C3B"/>
    <w:rsid w:val="00696E4E"/>
    <w:rsid w:val="00696FB4"/>
    <w:rsid w:val="00696FCB"/>
    <w:rsid w:val="00696FD1"/>
    <w:rsid w:val="0069723B"/>
    <w:rsid w:val="00697713"/>
    <w:rsid w:val="006978CF"/>
    <w:rsid w:val="006979EF"/>
    <w:rsid w:val="006A0184"/>
    <w:rsid w:val="006A0466"/>
    <w:rsid w:val="006A057F"/>
    <w:rsid w:val="006A065F"/>
    <w:rsid w:val="006A0A96"/>
    <w:rsid w:val="006A0B82"/>
    <w:rsid w:val="006A0FCC"/>
    <w:rsid w:val="006A1054"/>
    <w:rsid w:val="006A148F"/>
    <w:rsid w:val="006A15AC"/>
    <w:rsid w:val="006A16E9"/>
    <w:rsid w:val="006A1868"/>
    <w:rsid w:val="006A1C80"/>
    <w:rsid w:val="006A27FE"/>
    <w:rsid w:val="006A28BA"/>
    <w:rsid w:val="006A2A69"/>
    <w:rsid w:val="006A304D"/>
    <w:rsid w:val="006A33EB"/>
    <w:rsid w:val="006A3961"/>
    <w:rsid w:val="006A48F0"/>
    <w:rsid w:val="006A4E4E"/>
    <w:rsid w:val="006A4ED2"/>
    <w:rsid w:val="006A52EA"/>
    <w:rsid w:val="006A53D3"/>
    <w:rsid w:val="006A567F"/>
    <w:rsid w:val="006A5A99"/>
    <w:rsid w:val="006A5AA9"/>
    <w:rsid w:val="006A5B67"/>
    <w:rsid w:val="006A5C1F"/>
    <w:rsid w:val="006A5DAD"/>
    <w:rsid w:val="006A60C6"/>
    <w:rsid w:val="006A62BE"/>
    <w:rsid w:val="006A6E57"/>
    <w:rsid w:val="006A7095"/>
    <w:rsid w:val="006A7126"/>
    <w:rsid w:val="006A747F"/>
    <w:rsid w:val="006A7591"/>
    <w:rsid w:val="006A7731"/>
    <w:rsid w:val="006A7A90"/>
    <w:rsid w:val="006A7AF6"/>
    <w:rsid w:val="006A7E24"/>
    <w:rsid w:val="006B065B"/>
    <w:rsid w:val="006B077F"/>
    <w:rsid w:val="006B0BC3"/>
    <w:rsid w:val="006B0E03"/>
    <w:rsid w:val="006B0E82"/>
    <w:rsid w:val="006B10A4"/>
    <w:rsid w:val="006B1246"/>
    <w:rsid w:val="006B143B"/>
    <w:rsid w:val="006B15C0"/>
    <w:rsid w:val="006B17CC"/>
    <w:rsid w:val="006B1926"/>
    <w:rsid w:val="006B1D76"/>
    <w:rsid w:val="006B1DA3"/>
    <w:rsid w:val="006B2550"/>
    <w:rsid w:val="006B25B4"/>
    <w:rsid w:val="006B29D5"/>
    <w:rsid w:val="006B2C27"/>
    <w:rsid w:val="006B2EDC"/>
    <w:rsid w:val="006B2F6B"/>
    <w:rsid w:val="006B318D"/>
    <w:rsid w:val="006B3311"/>
    <w:rsid w:val="006B3436"/>
    <w:rsid w:val="006B3A09"/>
    <w:rsid w:val="006B41CD"/>
    <w:rsid w:val="006B44E9"/>
    <w:rsid w:val="006B4503"/>
    <w:rsid w:val="006B453D"/>
    <w:rsid w:val="006B456F"/>
    <w:rsid w:val="006B478F"/>
    <w:rsid w:val="006B47AA"/>
    <w:rsid w:val="006B47B8"/>
    <w:rsid w:val="006B47C9"/>
    <w:rsid w:val="006B48C0"/>
    <w:rsid w:val="006B49E9"/>
    <w:rsid w:val="006B4D79"/>
    <w:rsid w:val="006B4F27"/>
    <w:rsid w:val="006B54D4"/>
    <w:rsid w:val="006B5578"/>
    <w:rsid w:val="006B58E4"/>
    <w:rsid w:val="006B5CDF"/>
    <w:rsid w:val="006B5DB0"/>
    <w:rsid w:val="006B60FC"/>
    <w:rsid w:val="006B639F"/>
    <w:rsid w:val="006B63C0"/>
    <w:rsid w:val="006B64DC"/>
    <w:rsid w:val="006B65E9"/>
    <w:rsid w:val="006B6724"/>
    <w:rsid w:val="006B6874"/>
    <w:rsid w:val="006B6B9C"/>
    <w:rsid w:val="006B7116"/>
    <w:rsid w:val="006B71E9"/>
    <w:rsid w:val="006B7270"/>
    <w:rsid w:val="006B7289"/>
    <w:rsid w:val="006B7662"/>
    <w:rsid w:val="006B76F4"/>
    <w:rsid w:val="006B77EF"/>
    <w:rsid w:val="006B7A6C"/>
    <w:rsid w:val="006C038E"/>
    <w:rsid w:val="006C0449"/>
    <w:rsid w:val="006C0727"/>
    <w:rsid w:val="006C07B1"/>
    <w:rsid w:val="006C0A5D"/>
    <w:rsid w:val="006C0B96"/>
    <w:rsid w:val="006C0C1B"/>
    <w:rsid w:val="006C0E29"/>
    <w:rsid w:val="006C164C"/>
    <w:rsid w:val="006C1A86"/>
    <w:rsid w:val="006C1CB2"/>
    <w:rsid w:val="006C200A"/>
    <w:rsid w:val="006C217F"/>
    <w:rsid w:val="006C267B"/>
    <w:rsid w:val="006C27E8"/>
    <w:rsid w:val="006C2FE4"/>
    <w:rsid w:val="006C31ED"/>
    <w:rsid w:val="006C332D"/>
    <w:rsid w:val="006C370B"/>
    <w:rsid w:val="006C3869"/>
    <w:rsid w:val="006C3E67"/>
    <w:rsid w:val="006C3E9C"/>
    <w:rsid w:val="006C463C"/>
    <w:rsid w:val="006C4737"/>
    <w:rsid w:val="006C544C"/>
    <w:rsid w:val="006C5734"/>
    <w:rsid w:val="006C616E"/>
    <w:rsid w:val="006C6175"/>
    <w:rsid w:val="006C64B7"/>
    <w:rsid w:val="006C65C0"/>
    <w:rsid w:val="006C66BB"/>
    <w:rsid w:val="006C6769"/>
    <w:rsid w:val="006C6CCE"/>
    <w:rsid w:val="006C6E8C"/>
    <w:rsid w:val="006C76D5"/>
    <w:rsid w:val="006C7E61"/>
    <w:rsid w:val="006C7E89"/>
    <w:rsid w:val="006D0077"/>
    <w:rsid w:val="006D0507"/>
    <w:rsid w:val="006D05BC"/>
    <w:rsid w:val="006D0610"/>
    <w:rsid w:val="006D0733"/>
    <w:rsid w:val="006D0CCB"/>
    <w:rsid w:val="006D1162"/>
    <w:rsid w:val="006D12B5"/>
    <w:rsid w:val="006D1521"/>
    <w:rsid w:val="006D1808"/>
    <w:rsid w:val="006D2846"/>
    <w:rsid w:val="006D29AC"/>
    <w:rsid w:val="006D2A66"/>
    <w:rsid w:val="006D2FEA"/>
    <w:rsid w:val="006D3016"/>
    <w:rsid w:val="006D3723"/>
    <w:rsid w:val="006D3737"/>
    <w:rsid w:val="006D3A8A"/>
    <w:rsid w:val="006D3BCB"/>
    <w:rsid w:val="006D3C1E"/>
    <w:rsid w:val="006D3FD5"/>
    <w:rsid w:val="006D41E1"/>
    <w:rsid w:val="006D4E57"/>
    <w:rsid w:val="006D5114"/>
    <w:rsid w:val="006D56DB"/>
    <w:rsid w:val="006D5761"/>
    <w:rsid w:val="006D5DCC"/>
    <w:rsid w:val="006D634D"/>
    <w:rsid w:val="006D643A"/>
    <w:rsid w:val="006D66F6"/>
    <w:rsid w:val="006D719C"/>
    <w:rsid w:val="006D776A"/>
    <w:rsid w:val="006E01DA"/>
    <w:rsid w:val="006E0274"/>
    <w:rsid w:val="006E036A"/>
    <w:rsid w:val="006E039E"/>
    <w:rsid w:val="006E06BF"/>
    <w:rsid w:val="006E06DF"/>
    <w:rsid w:val="006E1156"/>
    <w:rsid w:val="006E1217"/>
    <w:rsid w:val="006E128B"/>
    <w:rsid w:val="006E13A1"/>
    <w:rsid w:val="006E1647"/>
    <w:rsid w:val="006E1BC8"/>
    <w:rsid w:val="006E1C07"/>
    <w:rsid w:val="006E1E4D"/>
    <w:rsid w:val="006E23B4"/>
    <w:rsid w:val="006E2D04"/>
    <w:rsid w:val="006E2D0E"/>
    <w:rsid w:val="006E2DA6"/>
    <w:rsid w:val="006E2F0A"/>
    <w:rsid w:val="006E323D"/>
    <w:rsid w:val="006E3524"/>
    <w:rsid w:val="006E37A3"/>
    <w:rsid w:val="006E38DA"/>
    <w:rsid w:val="006E3A1B"/>
    <w:rsid w:val="006E3A8C"/>
    <w:rsid w:val="006E3C1E"/>
    <w:rsid w:val="006E3CA8"/>
    <w:rsid w:val="006E419C"/>
    <w:rsid w:val="006E42AA"/>
    <w:rsid w:val="006E4653"/>
    <w:rsid w:val="006E4A99"/>
    <w:rsid w:val="006E5655"/>
    <w:rsid w:val="006E5AD1"/>
    <w:rsid w:val="006E5B0B"/>
    <w:rsid w:val="006E600D"/>
    <w:rsid w:val="006E6D13"/>
    <w:rsid w:val="006E6D3E"/>
    <w:rsid w:val="006E6D6D"/>
    <w:rsid w:val="006E7C14"/>
    <w:rsid w:val="006E7F09"/>
    <w:rsid w:val="006F0428"/>
    <w:rsid w:val="006F04E5"/>
    <w:rsid w:val="006F079B"/>
    <w:rsid w:val="006F0C3F"/>
    <w:rsid w:val="006F0C42"/>
    <w:rsid w:val="006F0CC3"/>
    <w:rsid w:val="006F0D22"/>
    <w:rsid w:val="006F100B"/>
    <w:rsid w:val="006F107E"/>
    <w:rsid w:val="006F18E6"/>
    <w:rsid w:val="006F1D93"/>
    <w:rsid w:val="006F1F0C"/>
    <w:rsid w:val="006F2598"/>
    <w:rsid w:val="006F2614"/>
    <w:rsid w:val="006F27D3"/>
    <w:rsid w:val="006F27D5"/>
    <w:rsid w:val="006F2925"/>
    <w:rsid w:val="006F2B5D"/>
    <w:rsid w:val="006F2EE8"/>
    <w:rsid w:val="006F2F24"/>
    <w:rsid w:val="006F2F86"/>
    <w:rsid w:val="006F3246"/>
    <w:rsid w:val="006F3371"/>
    <w:rsid w:val="006F3372"/>
    <w:rsid w:val="006F38B9"/>
    <w:rsid w:val="006F3929"/>
    <w:rsid w:val="006F3F5B"/>
    <w:rsid w:val="006F4093"/>
    <w:rsid w:val="006F439D"/>
    <w:rsid w:val="006F43DA"/>
    <w:rsid w:val="006F4B18"/>
    <w:rsid w:val="006F5073"/>
    <w:rsid w:val="006F5206"/>
    <w:rsid w:val="006F560E"/>
    <w:rsid w:val="006F5884"/>
    <w:rsid w:val="006F5D61"/>
    <w:rsid w:val="006F5F9B"/>
    <w:rsid w:val="006F5FF7"/>
    <w:rsid w:val="006F616E"/>
    <w:rsid w:val="006F6502"/>
    <w:rsid w:val="006F6507"/>
    <w:rsid w:val="006F654D"/>
    <w:rsid w:val="006F6770"/>
    <w:rsid w:val="006F6A52"/>
    <w:rsid w:val="006F6F41"/>
    <w:rsid w:val="006F742F"/>
    <w:rsid w:val="006F79B2"/>
    <w:rsid w:val="006F7A5C"/>
    <w:rsid w:val="0070004E"/>
    <w:rsid w:val="007008D1"/>
    <w:rsid w:val="00700A67"/>
    <w:rsid w:val="007010A0"/>
    <w:rsid w:val="00701168"/>
    <w:rsid w:val="007016B4"/>
    <w:rsid w:val="007017F7"/>
    <w:rsid w:val="00701828"/>
    <w:rsid w:val="00701B8A"/>
    <w:rsid w:val="00701CBB"/>
    <w:rsid w:val="00702AC4"/>
    <w:rsid w:val="00702DE1"/>
    <w:rsid w:val="007030DE"/>
    <w:rsid w:val="00703304"/>
    <w:rsid w:val="00703430"/>
    <w:rsid w:val="00703703"/>
    <w:rsid w:val="00703AA6"/>
    <w:rsid w:val="00703C1A"/>
    <w:rsid w:val="00703E73"/>
    <w:rsid w:val="00703EDA"/>
    <w:rsid w:val="00703FCD"/>
    <w:rsid w:val="00704256"/>
    <w:rsid w:val="0070436D"/>
    <w:rsid w:val="00704397"/>
    <w:rsid w:val="007045D8"/>
    <w:rsid w:val="00704FDF"/>
    <w:rsid w:val="007051D2"/>
    <w:rsid w:val="0070535C"/>
    <w:rsid w:val="007053E1"/>
    <w:rsid w:val="007059CB"/>
    <w:rsid w:val="00705EC6"/>
    <w:rsid w:val="00706026"/>
    <w:rsid w:val="007067AD"/>
    <w:rsid w:val="007067B8"/>
    <w:rsid w:val="0070682F"/>
    <w:rsid w:val="007068E2"/>
    <w:rsid w:val="00706B40"/>
    <w:rsid w:val="0070761E"/>
    <w:rsid w:val="00707650"/>
    <w:rsid w:val="007078D7"/>
    <w:rsid w:val="00707BDA"/>
    <w:rsid w:val="00710245"/>
    <w:rsid w:val="00710582"/>
    <w:rsid w:val="007105BD"/>
    <w:rsid w:val="007109A0"/>
    <w:rsid w:val="00710C20"/>
    <w:rsid w:val="00710FB8"/>
    <w:rsid w:val="00710FDB"/>
    <w:rsid w:val="00711186"/>
    <w:rsid w:val="007116E7"/>
    <w:rsid w:val="007117F0"/>
    <w:rsid w:val="0071186F"/>
    <w:rsid w:val="00711F15"/>
    <w:rsid w:val="00711F27"/>
    <w:rsid w:val="00712022"/>
    <w:rsid w:val="00712044"/>
    <w:rsid w:val="00712541"/>
    <w:rsid w:val="007132E8"/>
    <w:rsid w:val="0071337A"/>
    <w:rsid w:val="00713D87"/>
    <w:rsid w:val="007141F6"/>
    <w:rsid w:val="007142A5"/>
    <w:rsid w:val="007144E4"/>
    <w:rsid w:val="007145EC"/>
    <w:rsid w:val="007147A1"/>
    <w:rsid w:val="00714A0C"/>
    <w:rsid w:val="00714AFE"/>
    <w:rsid w:val="00714BC2"/>
    <w:rsid w:val="00714BEE"/>
    <w:rsid w:val="00714CB1"/>
    <w:rsid w:val="00714D4F"/>
    <w:rsid w:val="0071549C"/>
    <w:rsid w:val="0071555E"/>
    <w:rsid w:val="007156EF"/>
    <w:rsid w:val="00715809"/>
    <w:rsid w:val="00715978"/>
    <w:rsid w:val="00715CB5"/>
    <w:rsid w:val="00715F68"/>
    <w:rsid w:val="007160C5"/>
    <w:rsid w:val="007163C0"/>
    <w:rsid w:val="00716F51"/>
    <w:rsid w:val="00717066"/>
    <w:rsid w:val="0071732E"/>
    <w:rsid w:val="007173AA"/>
    <w:rsid w:val="00717946"/>
    <w:rsid w:val="0072007A"/>
    <w:rsid w:val="00720185"/>
    <w:rsid w:val="007201FB"/>
    <w:rsid w:val="007203D0"/>
    <w:rsid w:val="0072084A"/>
    <w:rsid w:val="00720A84"/>
    <w:rsid w:val="00720C74"/>
    <w:rsid w:val="007210AD"/>
    <w:rsid w:val="00721176"/>
    <w:rsid w:val="007211B5"/>
    <w:rsid w:val="007212B5"/>
    <w:rsid w:val="0072150B"/>
    <w:rsid w:val="0072177C"/>
    <w:rsid w:val="0072182D"/>
    <w:rsid w:val="00721945"/>
    <w:rsid w:val="007219AD"/>
    <w:rsid w:val="00721C70"/>
    <w:rsid w:val="00721CCC"/>
    <w:rsid w:val="00721D0E"/>
    <w:rsid w:val="00721DA3"/>
    <w:rsid w:val="00721EB6"/>
    <w:rsid w:val="00721F1B"/>
    <w:rsid w:val="00721F1C"/>
    <w:rsid w:val="007220F6"/>
    <w:rsid w:val="00722258"/>
    <w:rsid w:val="0072290E"/>
    <w:rsid w:val="007229F8"/>
    <w:rsid w:val="0072307D"/>
    <w:rsid w:val="007233E8"/>
    <w:rsid w:val="0072361C"/>
    <w:rsid w:val="007236F7"/>
    <w:rsid w:val="007239D7"/>
    <w:rsid w:val="00723AFE"/>
    <w:rsid w:val="00723B1A"/>
    <w:rsid w:val="007242D3"/>
    <w:rsid w:val="00724669"/>
    <w:rsid w:val="00724848"/>
    <w:rsid w:val="00724A36"/>
    <w:rsid w:val="00724B4D"/>
    <w:rsid w:val="007256B8"/>
    <w:rsid w:val="00725BB1"/>
    <w:rsid w:val="00725FB0"/>
    <w:rsid w:val="007265B3"/>
    <w:rsid w:val="007267F7"/>
    <w:rsid w:val="00726BE6"/>
    <w:rsid w:val="00726BE9"/>
    <w:rsid w:val="00726CCB"/>
    <w:rsid w:val="0072723D"/>
    <w:rsid w:val="007272BA"/>
    <w:rsid w:val="007274E7"/>
    <w:rsid w:val="00727602"/>
    <w:rsid w:val="0072769D"/>
    <w:rsid w:val="00727AF9"/>
    <w:rsid w:val="00727B75"/>
    <w:rsid w:val="00727D62"/>
    <w:rsid w:val="00727E58"/>
    <w:rsid w:val="00727E6D"/>
    <w:rsid w:val="00730089"/>
    <w:rsid w:val="0073041E"/>
    <w:rsid w:val="00730587"/>
    <w:rsid w:val="007305D9"/>
    <w:rsid w:val="0073076B"/>
    <w:rsid w:val="007307C7"/>
    <w:rsid w:val="0073096F"/>
    <w:rsid w:val="00730A30"/>
    <w:rsid w:val="0073106E"/>
    <w:rsid w:val="007312A6"/>
    <w:rsid w:val="00731575"/>
    <w:rsid w:val="007322EC"/>
    <w:rsid w:val="007325A8"/>
    <w:rsid w:val="007329D1"/>
    <w:rsid w:val="00732AB9"/>
    <w:rsid w:val="00732BCD"/>
    <w:rsid w:val="00732E43"/>
    <w:rsid w:val="00732F84"/>
    <w:rsid w:val="00732FF4"/>
    <w:rsid w:val="007333D1"/>
    <w:rsid w:val="00733627"/>
    <w:rsid w:val="007336B1"/>
    <w:rsid w:val="007337EE"/>
    <w:rsid w:val="007338DF"/>
    <w:rsid w:val="007338E9"/>
    <w:rsid w:val="00733B44"/>
    <w:rsid w:val="00733B53"/>
    <w:rsid w:val="00733BA2"/>
    <w:rsid w:val="007341B1"/>
    <w:rsid w:val="00734264"/>
    <w:rsid w:val="007342D9"/>
    <w:rsid w:val="0073455C"/>
    <w:rsid w:val="00734740"/>
    <w:rsid w:val="0073496D"/>
    <w:rsid w:val="007349A3"/>
    <w:rsid w:val="00734B2E"/>
    <w:rsid w:val="00734E40"/>
    <w:rsid w:val="00734E43"/>
    <w:rsid w:val="00734E92"/>
    <w:rsid w:val="007352D0"/>
    <w:rsid w:val="0073558B"/>
    <w:rsid w:val="00735773"/>
    <w:rsid w:val="00735A0E"/>
    <w:rsid w:val="00735D27"/>
    <w:rsid w:val="00735ED0"/>
    <w:rsid w:val="0073605F"/>
    <w:rsid w:val="00736136"/>
    <w:rsid w:val="00736678"/>
    <w:rsid w:val="00736837"/>
    <w:rsid w:val="00736885"/>
    <w:rsid w:val="00736C71"/>
    <w:rsid w:val="00736D15"/>
    <w:rsid w:val="007370DC"/>
    <w:rsid w:val="00737140"/>
    <w:rsid w:val="007377AA"/>
    <w:rsid w:val="007377EB"/>
    <w:rsid w:val="00737F00"/>
    <w:rsid w:val="00740191"/>
    <w:rsid w:val="00740963"/>
    <w:rsid w:val="007409D0"/>
    <w:rsid w:val="00740D64"/>
    <w:rsid w:val="00740D72"/>
    <w:rsid w:val="00740E1F"/>
    <w:rsid w:val="00740E46"/>
    <w:rsid w:val="00740E8A"/>
    <w:rsid w:val="0074176E"/>
    <w:rsid w:val="00741A7E"/>
    <w:rsid w:val="00741F5E"/>
    <w:rsid w:val="00741F81"/>
    <w:rsid w:val="00742427"/>
    <w:rsid w:val="007426BD"/>
    <w:rsid w:val="00742707"/>
    <w:rsid w:val="007427ED"/>
    <w:rsid w:val="00742BD0"/>
    <w:rsid w:val="00743099"/>
    <w:rsid w:val="00743429"/>
    <w:rsid w:val="007436BB"/>
    <w:rsid w:val="007437C0"/>
    <w:rsid w:val="007437D6"/>
    <w:rsid w:val="00743B91"/>
    <w:rsid w:val="00743F76"/>
    <w:rsid w:val="0074462C"/>
    <w:rsid w:val="00744670"/>
    <w:rsid w:val="00744890"/>
    <w:rsid w:val="007450A5"/>
    <w:rsid w:val="00745104"/>
    <w:rsid w:val="00745B7F"/>
    <w:rsid w:val="007463C1"/>
    <w:rsid w:val="00746460"/>
    <w:rsid w:val="007464DD"/>
    <w:rsid w:val="0074665B"/>
    <w:rsid w:val="007466AB"/>
    <w:rsid w:val="00746800"/>
    <w:rsid w:val="00746BDB"/>
    <w:rsid w:val="00746C00"/>
    <w:rsid w:val="0074737C"/>
    <w:rsid w:val="007473F6"/>
    <w:rsid w:val="007475D1"/>
    <w:rsid w:val="007477AF"/>
    <w:rsid w:val="007478E4"/>
    <w:rsid w:val="00747B21"/>
    <w:rsid w:val="00747B29"/>
    <w:rsid w:val="00747B52"/>
    <w:rsid w:val="00747D10"/>
    <w:rsid w:val="00747EB9"/>
    <w:rsid w:val="00747F04"/>
    <w:rsid w:val="00750106"/>
    <w:rsid w:val="007502D2"/>
    <w:rsid w:val="00750489"/>
    <w:rsid w:val="0075095E"/>
    <w:rsid w:val="0075102A"/>
    <w:rsid w:val="00751125"/>
    <w:rsid w:val="0075139C"/>
    <w:rsid w:val="007516B2"/>
    <w:rsid w:val="007517E0"/>
    <w:rsid w:val="0075206A"/>
    <w:rsid w:val="00752452"/>
    <w:rsid w:val="00752687"/>
    <w:rsid w:val="00752891"/>
    <w:rsid w:val="00752D27"/>
    <w:rsid w:val="00752F17"/>
    <w:rsid w:val="00753425"/>
    <w:rsid w:val="007536CD"/>
    <w:rsid w:val="00753A27"/>
    <w:rsid w:val="0075406F"/>
    <w:rsid w:val="007541A8"/>
    <w:rsid w:val="007542AF"/>
    <w:rsid w:val="007543F4"/>
    <w:rsid w:val="00754B54"/>
    <w:rsid w:val="00754D14"/>
    <w:rsid w:val="00755136"/>
    <w:rsid w:val="00755191"/>
    <w:rsid w:val="00755316"/>
    <w:rsid w:val="00755373"/>
    <w:rsid w:val="007554A6"/>
    <w:rsid w:val="0075586E"/>
    <w:rsid w:val="007559BF"/>
    <w:rsid w:val="007560AE"/>
    <w:rsid w:val="007560CE"/>
    <w:rsid w:val="00756C35"/>
    <w:rsid w:val="00756E99"/>
    <w:rsid w:val="00756EF8"/>
    <w:rsid w:val="00756F31"/>
    <w:rsid w:val="0075712C"/>
    <w:rsid w:val="00757301"/>
    <w:rsid w:val="0075785A"/>
    <w:rsid w:val="007578C6"/>
    <w:rsid w:val="00757A34"/>
    <w:rsid w:val="00760261"/>
    <w:rsid w:val="007607AF"/>
    <w:rsid w:val="00760B27"/>
    <w:rsid w:val="007613F3"/>
    <w:rsid w:val="00761875"/>
    <w:rsid w:val="007618AC"/>
    <w:rsid w:val="00761A28"/>
    <w:rsid w:val="00761DCA"/>
    <w:rsid w:val="0076206A"/>
    <w:rsid w:val="007620C1"/>
    <w:rsid w:val="00762137"/>
    <w:rsid w:val="007621D9"/>
    <w:rsid w:val="007622C4"/>
    <w:rsid w:val="0076231C"/>
    <w:rsid w:val="007623CD"/>
    <w:rsid w:val="0076246E"/>
    <w:rsid w:val="00762739"/>
    <w:rsid w:val="007628AB"/>
    <w:rsid w:val="00762A5D"/>
    <w:rsid w:val="00762A6C"/>
    <w:rsid w:val="00762D65"/>
    <w:rsid w:val="00762E34"/>
    <w:rsid w:val="007632EA"/>
    <w:rsid w:val="00763821"/>
    <w:rsid w:val="00763A32"/>
    <w:rsid w:val="00763E56"/>
    <w:rsid w:val="00764063"/>
    <w:rsid w:val="007642B4"/>
    <w:rsid w:val="007643E2"/>
    <w:rsid w:val="007648E0"/>
    <w:rsid w:val="00764B77"/>
    <w:rsid w:val="00764D60"/>
    <w:rsid w:val="0076513F"/>
    <w:rsid w:val="007651DD"/>
    <w:rsid w:val="0076529F"/>
    <w:rsid w:val="007659B8"/>
    <w:rsid w:val="00765A49"/>
    <w:rsid w:val="00765AE0"/>
    <w:rsid w:val="00765BCB"/>
    <w:rsid w:val="00765E15"/>
    <w:rsid w:val="007661BF"/>
    <w:rsid w:val="0076629B"/>
    <w:rsid w:val="00766747"/>
    <w:rsid w:val="00766913"/>
    <w:rsid w:val="007671DD"/>
    <w:rsid w:val="00767438"/>
    <w:rsid w:val="007703B9"/>
    <w:rsid w:val="0077050C"/>
    <w:rsid w:val="0077054C"/>
    <w:rsid w:val="007705A5"/>
    <w:rsid w:val="00770677"/>
    <w:rsid w:val="007708A8"/>
    <w:rsid w:val="00770956"/>
    <w:rsid w:val="00770A98"/>
    <w:rsid w:val="00770B0B"/>
    <w:rsid w:val="00770BAA"/>
    <w:rsid w:val="00770D14"/>
    <w:rsid w:val="00770FCF"/>
    <w:rsid w:val="007713E2"/>
    <w:rsid w:val="007718A9"/>
    <w:rsid w:val="00771C4D"/>
    <w:rsid w:val="00771CB6"/>
    <w:rsid w:val="00771F6E"/>
    <w:rsid w:val="00772076"/>
    <w:rsid w:val="00772662"/>
    <w:rsid w:val="00772C0A"/>
    <w:rsid w:val="00772C36"/>
    <w:rsid w:val="00772E4E"/>
    <w:rsid w:val="00772F03"/>
    <w:rsid w:val="00773202"/>
    <w:rsid w:val="0077321E"/>
    <w:rsid w:val="00773309"/>
    <w:rsid w:val="00773851"/>
    <w:rsid w:val="00773B37"/>
    <w:rsid w:val="00773DC3"/>
    <w:rsid w:val="007741A7"/>
    <w:rsid w:val="00774962"/>
    <w:rsid w:val="00774DF4"/>
    <w:rsid w:val="0077514C"/>
    <w:rsid w:val="007751C8"/>
    <w:rsid w:val="007756A1"/>
    <w:rsid w:val="007758C8"/>
    <w:rsid w:val="00775959"/>
    <w:rsid w:val="00775D8A"/>
    <w:rsid w:val="00776526"/>
    <w:rsid w:val="0077673E"/>
    <w:rsid w:val="00776AAC"/>
    <w:rsid w:val="00776CA5"/>
    <w:rsid w:val="00776EA9"/>
    <w:rsid w:val="00777126"/>
    <w:rsid w:val="007771F8"/>
    <w:rsid w:val="007774B5"/>
    <w:rsid w:val="0077774A"/>
    <w:rsid w:val="0077790C"/>
    <w:rsid w:val="00777D5A"/>
    <w:rsid w:val="00777F52"/>
    <w:rsid w:val="00780644"/>
    <w:rsid w:val="0078091B"/>
    <w:rsid w:val="00780BA3"/>
    <w:rsid w:val="00780E0B"/>
    <w:rsid w:val="00780E6F"/>
    <w:rsid w:val="00780FC5"/>
    <w:rsid w:val="00781672"/>
    <w:rsid w:val="0078173A"/>
    <w:rsid w:val="00781797"/>
    <w:rsid w:val="00781AC4"/>
    <w:rsid w:val="00781B8D"/>
    <w:rsid w:val="007821D9"/>
    <w:rsid w:val="007825E0"/>
    <w:rsid w:val="007828E8"/>
    <w:rsid w:val="00782A5E"/>
    <w:rsid w:val="00782C44"/>
    <w:rsid w:val="00782C80"/>
    <w:rsid w:val="00783087"/>
    <w:rsid w:val="007839A8"/>
    <w:rsid w:val="00783B93"/>
    <w:rsid w:val="00783F35"/>
    <w:rsid w:val="00784048"/>
    <w:rsid w:val="007846CB"/>
    <w:rsid w:val="00784BB6"/>
    <w:rsid w:val="00784C00"/>
    <w:rsid w:val="00784EAF"/>
    <w:rsid w:val="0078516D"/>
    <w:rsid w:val="007851FE"/>
    <w:rsid w:val="007857A0"/>
    <w:rsid w:val="007859D8"/>
    <w:rsid w:val="00786271"/>
    <w:rsid w:val="00786BE6"/>
    <w:rsid w:val="00786F96"/>
    <w:rsid w:val="00787208"/>
    <w:rsid w:val="007875BE"/>
    <w:rsid w:val="0078764E"/>
    <w:rsid w:val="007876D4"/>
    <w:rsid w:val="00787A17"/>
    <w:rsid w:val="00790158"/>
    <w:rsid w:val="00790243"/>
    <w:rsid w:val="00790430"/>
    <w:rsid w:val="00790A9D"/>
    <w:rsid w:val="00790BC5"/>
    <w:rsid w:val="00790D78"/>
    <w:rsid w:val="00790FDA"/>
    <w:rsid w:val="007912C8"/>
    <w:rsid w:val="0079135E"/>
    <w:rsid w:val="00791811"/>
    <w:rsid w:val="00791B8D"/>
    <w:rsid w:val="007923D0"/>
    <w:rsid w:val="007926B0"/>
    <w:rsid w:val="007929AC"/>
    <w:rsid w:val="0079307D"/>
    <w:rsid w:val="007933FE"/>
    <w:rsid w:val="00793722"/>
    <w:rsid w:val="00793907"/>
    <w:rsid w:val="00793926"/>
    <w:rsid w:val="007939F1"/>
    <w:rsid w:val="00793D4B"/>
    <w:rsid w:val="00793E5B"/>
    <w:rsid w:val="007941FC"/>
    <w:rsid w:val="00794238"/>
    <w:rsid w:val="0079429C"/>
    <w:rsid w:val="00794D46"/>
    <w:rsid w:val="00794DE1"/>
    <w:rsid w:val="00794E85"/>
    <w:rsid w:val="00794F92"/>
    <w:rsid w:val="00795574"/>
    <w:rsid w:val="00795857"/>
    <w:rsid w:val="007961D2"/>
    <w:rsid w:val="007962A0"/>
    <w:rsid w:val="007964C8"/>
    <w:rsid w:val="00796547"/>
    <w:rsid w:val="00796566"/>
    <w:rsid w:val="007966A3"/>
    <w:rsid w:val="00796812"/>
    <w:rsid w:val="007969E2"/>
    <w:rsid w:val="00796A51"/>
    <w:rsid w:val="007970FE"/>
    <w:rsid w:val="00797295"/>
    <w:rsid w:val="0079782E"/>
    <w:rsid w:val="007A0295"/>
    <w:rsid w:val="007A044F"/>
    <w:rsid w:val="007A0469"/>
    <w:rsid w:val="007A04FF"/>
    <w:rsid w:val="007A0ABF"/>
    <w:rsid w:val="007A0BE7"/>
    <w:rsid w:val="007A0E1D"/>
    <w:rsid w:val="007A1386"/>
    <w:rsid w:val="007A14EE"/>
    <w:rsid w:val="007A17E3"/>
    <w:rsid w:val="007A1A68"/>
    <w:rsid w:val="007A1C3F"/>
    <w:rsid w:val="007A1C9E"/>
    <w:rsid w:val="007A1E63"/>
    <w:rsid w:val="007A25EC"/>
    <w:rsid w:val="007A27EB"/>
    <w:rsid w:val="007A28A2"/>
    <w:rsid w:val="007A2B36"/>
    <w:rsid w:val="007A2BFE"/>
    <w:rsid w:val="007A2CBB"/>
    <w:rsid w:val="007A2CF6"/>
    <w:rsid w:val="007A2E1F"/>
    <w:rsid w:val="007A3CA7"/>
    <w:rsid w:val="007A3CFB"/>
    <w:rsid w:val="007A42BE"/>
    <w:rsid w:val="007A440C"/>
    <w:rsid w:val="007A48EA"/>
    <w:rsid w:val="007A4D9B"/>
    <w:rsid w:val="007A4F06"/>
    <w:rsid w:val="007A5638"/>
    <w:rsid w:val="007A56A4"/>
    <w:rsid w:val="007A58B1"/>
    <w:rsid w:val="007A6109"/>
    <w:rsid w:val="007A64C2"/>
    <w:rsid w:val="007A6569"/>
    <w:rsid w:val="007A65AF"/>
    <w:rsid w:val="007A673C"/>
    <w:rsid w:val="007A6E48"/>
    <w:rsid w:val="007A7055"/>
    <w:rsid w:val="007A7166"/>
    <w:rsid w:val="007A71A0"/>
    <w:rsid w:val="007A72E3"/>
    <w:rsid w:val="007A752C"/>
    <w:rsid w:val="007A7940"/>
    <w:rsid w:val="007A7A49"/>
    <w:rsid w:val="007A7C0B"/>
    <w:rsid w:val="007A7D02"/>
    <w:rsid w:val="007B06B8"/>
    <w:rsid w:val="007B07A1"/>
    <w:rsid w:val="007B08B5"/>
    <w:rsid w:val="007B0936"/>
    <w:rsid w:val="007B09DB"/>
    <w:rsid w:val="007B0B85"/>
    <w:rsid w:val="007B1066"/>
    <w:rsid w:val="007B10B9"/>
    <w:rsid w:val="007B1203"/>
    <w:rsid w:val="007B1750"/>
    <w:rsid w:val="007B1828"/>
    <w:rsid w:val="007B18E6"/>
    <w:rsid w:val="007B1921"/>
    <w:rsid w:val="007B19DB"/>
    <w:rsid w:val="007B1A39"/>
    <w:rsid w:val="007B1D80"/>
    <w:rsid w:val="007B2066"/>
    <w:rsid w:val="007B220D"/>
    <w:rsid w:val="007B2427"/>
    <w:rsid w:val="007B2B55"/>
    <w:rsid w:val="007B2F17"/>
    <w:rsid w:val="007B33DE"/>
    <w:rsid w:val="007B34A1"/>
    <w:rsid w:val="007B3878"/>
    <w:rsid w:val="007B3B5A"/>
    <w:rsid w:val="007B3C4E"/>
    <w:rsid w:val="007B3CC2"/>
    <w:rsid w:val="007B3FC7"/>
    <w:rsid w:val="007B45E9"/>
    <w:rsid w:val="007B4BA1"/>
    <w:rsid w:val="007B513E"/>
    <w:rsid w:val="007B527E"/>
    <w:rsid w:val="007B57D3"/>
    <w:rsid w:val="007B5AF5"/>
    <w:rsid w:val="007B5C1A"/>
    <w:rsid w:val="007B5E20"/>
    <w:rsid w:val="007B5FA2"/>
    <w:rsid w:val="007B62A3"/>
    <w:rsid w:val="007B6308"/>
    <w:rsid w:val="007B662B"/>
    <w:rsid w:val="007B6886"/>
    <w:rsid w:val="007B6B79"/>
    <w:rsid w:val="007B6F41"/>
    <w:rsid w:val="007B6FA4"/>
    <w:rsid w:val="007B7616"/>
    <w:rsid w:val="007B7C44"/>
    <w:rsid w:val="007B7E77"/>
    <w:rsid w:val="007C009D"/>
    <w:rsid w:val="007C022E"/>
    <w:rsid w:val="007C04AC"/>
    <w:rsid w:val="007C05FB"/>
    <w:rsid w:val="007C0D3D"/>
    <w:rsid w:val="007C0EAB"/>
    <w:rsid w:val="007C157F"/>
    <w:rsid w:val="007C15BB"/>
    <w:rsid w:val="007C1788"/>
    <w:rsid w:val="007C1E18"/>
    <w:rsid w:val="007C1E50"/>
    <w:rsid w:val="007C2845"/>
    <w:rsid w:val="007C30D7"/>
    <w:rsid w:val="007C3187"/>
    <w:rsid w:val="007C31A8"/>
    <w:rsid w:val="007C33F1"/>
    <w:rsid w:val="007C372F"/>
    <w:rsid w:val="007C39C9"/>
    <w:rsid w:val="007C3B52"/>
    <w:rsid w:val="007C3CC1"/>
    <w:rsid w:val="007C3D69"/>
    <w:rsid w:val="007C413A"/>
    <w:rsid w:val="007C421F"/>
    <w:rsid w:val="007C4715"/>
    <w:rsid w:val="007C4B5B"/>
    <w:rsid w:val="007C4CA6"/>
    <w:rsid w:val="007C4DB1"/>
    <w:rsid w:val="007C50EE"/>
    <w:rsid w:val="007C517B"/>
    <w:rsid w:val="007C5405"/>
    <w:rsid w:val="007C541B"/>
    <w:rsid w:val="007C54C0"/>
    <w:rsid w:val="007C5640"/>
    <w:rsid w:val="007C5947"/>
    <w:rsid w:val="007C5DE5"/>
    <w:rsid w:val="007C5FA3"/>
    <w:rsid w:val="007C6324"/>
    <w:rsid w:val="007C6B34"/>
    <w:rsid w:val="007C6E79"/>
    <w:rsid w:val="007C6F5B"/>
    <w:rsid w:val="007C70A4"/>
    <w:rsid w:val="007C724C"/>
    <w:rsid w:val="007C7337"/>
    <w:rsid w:val="007C741D"/>
    <w:rsid w:val="007C741E"/>
    <w:rsid w:val="007C7532"/>
    <w:rsid w:val="007C76C2"/>
    <w:rsid w:val="007C76CE"/>
    <w:rsid w:val="007C7806"/>
    <w:rsid w:val="007C7B06"/>
    <w:rsid w:val="007C7B27"/>
    <w:rsid w:val="007C7C88"/>
    <w:rsid w:val="007C7DA0"/>
    <w:rsid w:val="007D0015"/>
    <w:rsid w:val="007D072A"/>
    <w:rsid w:val="007D0982"/>
    <w:rsid w:val="007D0AD7"/>
    <w:rsid w:val="007D0D0A"/>
    <w:rsid w:val="007D116B"/>
    <w:rsid w:val="007D131A"/>
    <w:rsid w:val="007D15DD"/>
    <w:rsid w:val="007D194E"/>
    <w:rsid w:val="007D1A8B"/>
    <w:rsid w:val="007D1F70"/>
    <w:rsid w:val="007D20EF"/>
    <w:rsid w:val="007D21CB"/>
    <w:rsid w:val="007D274D"/>
    <w:rsid w:val="007D2B87"/>
    <w:rsid w:val="007D2D9D"/>
    <w:rsid w:val="007D2F84"/>
    <w:rsid w:val="007D33B1"/>
    <w:rsid w:val="007D33F5"/>
    <w:rsid w:val="007D356D"/>
    <w:rsid w:val="007D360C"/>
    <w:rsid w:val="007D42B5"/>
    <w:rsid w:val="007D47BE"/>
    <w:rsid w:val="007D487E"/>
    <w:rsid w:val="007D4DCF"/>
    <w:rsid w:val="007D5168"/>
    <w:rsid w:val="007D53EE"/>
    <w:rsid w:val="007D5488"/>
    <w:rsid w:val="007D584E"/>
    <w:rsid w:val="007D5B86"/>
    <w:rsid w:val="007D6297"/>
    <w:rsid w:val="007D63F1"/>
    <w:rsid w:val="007D646A"/>
    <w:rsid w:val="007D6496"/>
    <w:rsid w:val="007D6780"/>
    <w:rsid w:val="007D6A05"/>
    <w:rsid w:val="007D70AE"/>
    <w:rsid w:val="007D7404"/>
    <w:rsid w:val="007D77C4"/>
    <w:rsid w:val="007D7868"/>
    <w:rsid w:val="007D7F7D"/>
    <w:rsid w:val="007E0035"/>
    <w:rsid w:val="007E070C"/>
    <w:rsid w:val="007E0C34"/>
    <w:rsid w:val="007E0F2E"/>
    <w:rsid w:val="007E0F72"/>
    <w:rsid w:val="007E1171"/>
    <w:rsid w:val="007E120C"/>
    <w:rsid w:val="007E16BD"/>
    <w:rsid w:val="007E197C"/>
    <w:rsid w:val="007E1CE4"/>
    <w:rsid w:val="007E1D37"/>
    <w:rsid w:val="007E251C"/>
    <w:rsid w:val="007E2862"/>
    <w:rsid w:val="007E29B4"/>
    <w:rsid w:val="007E2B80"/>
    <w:rsid w:val="007E2C12"/>
    <w:rsid w:val="007E2C8C"/>
    <w:rsid w:val="007E3192"/>
    <w:rsid w:val="007E3404"/>
    <w:rsid w:val="007E3462"/>
    <w:rsid w:val="007E3559"/>
    <w:rsid w:val="007E364E"/>
    <w:rsid w:val="007E3898"/>
    <w:rsid w:val="007E3AF0"/>
    <w:rsid w:val="007E4115"/>
    <w:rsid w:val="007E42B0"/>
    <w:rsid w:val="007E45FF"/>
    <w:rsid w:val="007E4808"/>
    <w:rsid w:val="007E4A84"/>
    <w:rsid w:val="007E4A91"/>
    <w:rsid w:val="007E4C07"/>
    <w:rsid w:val="007E4D45"/>
    <w:rsid w:val="007E4DA8"/>
    <w:rsid w:val="007E4DAA"/>
    <w:rsid w:val="007E4ECA"/>
    <w:rsid w:val="007E507A"/>
    <w:rsid w:val="007E512C"/>
    <w:rsid w:val="007E5415"/>
    <w:rsid w:val="007E549B"/>
    <w:rsid w:val="007E55A2"/>
    <w:rsid w:val="007E5643"/>
    <w:rsid w:val="007E5A47"/>
    <w:rsid w:val="007E5E78"/>
    <w:rsid w:val="007E6544"/>
    <w:rsid w:val="007E65A9"/>
    <w:rsid w:val="007E6A83"/>
    <w:rsid w:val="007E6CF9"/>
    <w:rsid w:val="007E6D2F"/>
    <w:rsid w:val="007E70A6"/>
    <w:rsid w:val="007E722C"/>
    <w:rsid w:val="007E7C81"/>
    <w:rsid w:val="007F0635"/>
    <w:rsid w:val="007F076C"/>
    <w:rsid w:val="007F0AB0"/>
    <w:rsid w:val="007F1640"/>
    <w:rsid w:val="007F1A02"/>
    <w:rsid w:val="007F211F"/>
    <w:rsid w:val="007F233A"/>
    <w:rsid w:val="007F248A"/>
    <w:rsid w:val="007F25B7"/>
    <w:rsid w:val="007F2680"/>
    <w:rsid w:val="007F28B4"/>
    <w:rsid w:val="007F2921"/>
    <w:rsid w:val="007F2B93"/>
    <w:rsid w:val="007F2E8C"/>
    <w:rsid w:val="007F30FA"/>
    <w:rsid w:val="007F3268"/>
    <w:rsid w:val="007F3A8F"/>
    <w:rsid w:val="007F3CC2"/>
    <w:rsid w:val="007F3FAF"/>
    <w:rsid w:val="007F4122"/>
    <w:rsid w:val="007F430D"/>
    <w:rsid w:val="007F453A"/>
    <w:rsid w:val="007F4912"/>
    <w:rsid w:val="007F4941"/>
    <w:rsid w:val="007F49F6"/>
    <w:rsid w:val="007F4A97"/>
    <w:rsid w:val="007F4CA2"/>
    <w:rsid w:val="007F5519"/>
    <w:rsid w:val="007F562C"/>
    <w:rsid w:val="007F56E7"/>
    <w:rsid w:val="007F5AEF"/>
    <w:rsid w:val="007F6033"/>
    <w:rsid w:val="007F61B6"/>
    <w:rsid w:val="007F6369"/>
    <w:rsid w:val="007F6A87"/>
    <w:rsid w:val="007F6BBC"/>
    <w:rsid w:val="007F7408"/>
    <w:rsid w:val="007F79E0"/>
    <w:rsid w:val="0080033B"/>
    <w:rsid w:val="00800452"/>
    <w:rsid w:val="00800773"/>
    <w:rsid w:val="0080084C"/>
    <w:rsid w:val="00800910"/>
    <w:rsid w:val="008010AE"/>
    <w:rsid w:val="0080119C"/>
    <w:rsid w:val="008018EB"/>
    <w:rsid w:val="00801A00"/>
    <w:rsid w:val="00801B3A"/>
    <w:rsid w:val="00801F10"/>
    <w:rsid w:val="00801FCC"/>
    <w:rsid w:val="008020ED"/>
    <w:rsid w:val="008023FC"/>
    <w:rsid w:val="00802ADE"/>
    <w:rsid w:val="00802AE3"/>
    <w:rsid w:val="00802C23"/>
    <w:rsid w:val="00802D28"/>
    <w:rsid w:val="00803373"/>
    <w:rsid w:val="00803493"/>
    <w:rsid w:val="00803632"/>
    <w:rsid w:val="0080372B"/>
    <w:rsid w:val="00803926"/>
    <w:rsid w:val="00803C3E"/>
    <w:rsid w:val="00803F11"/>
    <w:rsid w:val="00804021"/>
    <w:rsid w:val="008042CD"/>
    <w:rsid w:val="0080447A"/>
    <w:rsid w:val="008045A4"/>
    <w:rsid w:val="00804822"/>
    <w:rsid w:val="00804913"/>
    <w:rsid w:val="00804A8A"/>
    <w:rsid w:val="00804BD5"/>
    <w:rsid w:val="00804E89"/>
    <w:rsid w:val="00805D84"/>
    <w:rsid w:val="00805EA3"/>
    <w:rsid w:val="00806105"/>
    <w:rsid w:val="00806272"/>
    <w:rsid w:val="0080635A"/>
    <w:rsid w:val="008063D5"/>
    <w:rsid w:val="0080650B"/>
    <w:rsid w:val="008066F5"/>
    <w:rsid w:val="008068C4"/>
    <w:rsid w:val="00806ACB"/>
    <w:rsid w:val="00806BB9"/>
    <w:rsid w:val="00806FBA"/>
    <w:rsid w:val="008071CF"/>
    <w:rsid w:val="0080730B"/>
    <w:rsid w:val="008075B6"/>
    <w:rsid w:val="00807783"/>
    <w:rsid w:val="00807B89"/>
    <w:rsid w:val="00807B93"/>
    <w:rsid w:val="00810142"/>
    <w:rsid w:val="008101A3"/>
    <w:rsid w:val="00810452"/>
    <w:rsid w:val="0081050F"/>
    <w:rsid w:val="0081056D"/>
    <w:rsid w:val="00810B85"/>
    <w:rsid w:val="00810B95"/>
    <w:rsid w:val="00810E05"/>
    <w:rsid w:val="0081146C"/>
    <w:rsid w:val="0081161C"/>
    <w:rsid w:val="00811F57"/>
    <w:rsid w:val="0081200F"/>
    <w:rsid w:val="008120AF"/>
    <w:rsid w:val="008123D7"/>
    <w:rsid w:val="008126CA"/>
    <w:rsid w:val="0081270F"/>
    <w:rsid w:val="00812780"/>
    <w:rsid w:val="00812827"/>
    <w:rsid w:val="0081291F"/>
    <w:rsid w:val="00812D8D"/>
    <w:rsid w:val="00812F00"/>
    <w:rsid w:val="00812FE2"/>
    <w:rsid w:val="0081310F"/>
    <w:rsid w:val="008132F7"/>
    <w:rsid w:val="008135E7"/>
    <w:rsid w:val="008136B4"/>
    <w:rsid w:val="0081374A"/>
    <w:rsid w:val="00813DF3"/>
    <w:rsid w:val="00814604"/>
    <w:rsid w:val="00814630"/>
    <w:rsid w:val="0081470E"/>
    <w:rsid w:val="00814F06"/>
    <w:rsid w:val="008152EB"/>
    <w:rsid w:val="008157E9"/>
    <w:rsid w:val="008158B9"/>
    <w:rsid w:val="00815C58"/>
    <w:rsid w:val="00815C92"/>
    <w:rsid w:val="00815DD8"/>
    <w:rsid w:val="0081609B"/>
    <w:rsid w:val="008165C7"/>
    <w:rsid w:val="008168A5"/>
    <w:rsid w:val="00816A7A"/>
    <w:rsid w:val="00816B61"/>
    <w:rsid w:val="00817390"/>
    <w:rsid w:val="008173A1"/>
    <w:rsid w:val="008173A9"/>
    <w:rsid w:val="008174F9"/>
    <w:rsid w:val="008175FE"/>
    <w:rsid w:val="00817A0B"/>
    <w:rsid w:val="00817BAE"/>
    <w:rsid w:val="00817C3D"/>
    <w:rsid w:val="00817C3F"/>
    <w:rsid w:val="00817CC3"/>
    <w:rsid w:val="008202B3"/>
    <w:rsid w:val="008209F2"/>
    <w:rsid w:val="00820A84"/>
    <w:rsid w:val="00820B25"/>
    <w:rsid w:val="00821808"/>
    <w:rsid w:val="00821A9A"/>
    <w:rsid w:val="00822042"/>
    <w:rsid w:val="00822BA0"/>
    <w:rsid w:val="00822C6A"/>
    <w:rsid w:val="00822DAE"/>
    <w:rsid w:val="00822E05"/>
    <w:rsid w:val="00822F5D"/>
    <w:rsid w:val="00823364"/>
    <w:rsid w:val="00823E31"/>
    <w:rsid w:val="00823E60"/>
    <w:rsid w:val="0082405B"/>
    <w:rsid w:val="0082440B"/>
    <w:rsid w:val="00824592"/>
    <w:rsid w:val="00824596"/>
    <w:rsid w:val="00824B31"/>
    <w:rsid w:val="00824BEB"/>
    <w:rsid w:val="00824DCB"/>
    <w:rsid w:val="00824FEC"/>
    <w:rsid w:val="00825310"/>
    <w:rsid w:val="00825564"/>
    <w:rsid w:val="0082596A"/>
    <w:rsid w:val="0082603B"/>
    <w:rsid w:val="008260F8"/>
    <w:rsid w:val="00826427"/>
    <w:rsid w:val="008266BE"/>
    <w:rsid w:val="0082679B"/>
    <w:rsid w:val="00826E75"/>
    <w:rsid w:val="00826EF9"/>
    <w:rsid w:val="00826FC0"/>
    <w:rsid w:val="0082741E"/>
    <w:rsid w:val="00827552"/>
    <w:rsid w:val="008275E9"/>
    <w:rsid w:val="008279FC"/>
    <w:rsid w:val="00827DC3"/>
    <w:rsid w:val="0083013E"/>
    <w:rsid w:val="0083049D"/>
    <w:rsid w:val="0083079D"/>
    <w:rsid w:val="008308D5"/>
    <w:rsid w:val="00830D12"/>
    <w:rsid w:val="00830DB8"/>
    <w:rsid w:val="0083160C"/>
    <w:rsid w:val="008319E8"/>
    <w:rsid w:val="00831C54"/>
    <w:rsid w:val="00831EF5"/>
    <w:rsid w:val="00831FFE"/>
    <w:rsid w:val="008322F7"/>
    <w:rsid w:val="008322FF"/>
    <w:rsid w:val="008326DD"/>
    <w:rsid w:val="008327FF"/>
    <w:rsid w:val="008329F4"/>
    <w:rsid w:val="00832C6A"/>
    <w:rsid w:val="00832DBF"/>
    <w:rsid w:val="0083338A"/>
    <w:rsid w:val="00833395"/>
    <w:rsid w:val="00833401"/>
    <w:rsid w:val="008334F5"/>
    <w:rsid w:val="008335C6"/>
    <w:rsid w:val="008338EE"/>
    <w:rsid w:val="00833979"/>
    <w:rsid w:val="00833B67"/>
    <w:rsid w:val="00834136"/>
    <w:rsid w:val="00834849"/>
    <w:rsid w:val="00834951"/>
    <w:rsid w:val="008349E9"/>
    <w:rsid w:val="00834BB4"/>
    <w:rsid w:val="00834E69"/>
    <w:rsid w:val="008351CD"/>
    <w:rsid w:val="0083524B"/>
    <w:rsid w:val="0083528C"/>
    <w:rsid w:val="00835656"/>
    <w:rsid w:val="00835B89"/>
    <w:rsid w:val="00835FC6"/>
    <w:rsid w:val="008361CF"/>
    <w:rsid w:val="00836AFE"/>
    <w:rsid w:val="00836B57"/>
    <w:rsid w:val="00836B82"/>
    <w:rsid w:val="00836F09"/>
    <w:rsid w:val="00837154"/>
    <w:rsid w:val="00837256"/>
    <w:rsid w:val="00837AA8"/>
    <w:rsid w:val="00837D3D"/>
    <w:rsid w:val="0084006A"/>
    <w:rsid w:val="008400C1"/>
    <w:rsid w:val="00840502"/>
    <w:rsid w:val="00840AD0"/>
    <w:rsid w:val="00840E0A"/>
    <w:rsid w:val="008410E6"/>
    <w:rsid w:val="00841185"/>
    <w:rsid w:val="008414EB"/>
    <w:rsid w:val="008415DD"/>
    <w:rsid w:val="008417A3"/>
    <w:rsid w:val="00841952"/>
    <w:rsid w:val="00841B4F"/>
    <w:rsid w:val="00841DA2"/>
    <w:rsid w:val="00841DAC"/>
    <w:rsid w:val="00841F6E"/>
    <w:rsid w:val="008421AE"/>
    <w:rsid w:val="008423AB"/>
    <w:rsid w:val="00842504"/>
    <w:rsid w:val="008432A9"/>
    <w:rsid w:val="00843411"/>
    <w:rsid w:val="008434B2"/>
    <w:rsid w:val="0084360B"/>
    <w:rsid w:val="00843638"/>
    <w:rsid w:val="00843B57"/>
    <w:rsid w:val="00843DF5"/>
    <w:rsid w:val="00843E33"/>
    <w:rsid w:val="00844223"/>
    <w:rsid w:val="008444AF"/>
    <w:rsid w:val="00844751"/>
    <w:rsid w:val="0084476A"/>
    <w:rsid w:val="008447DB"/>
    <w:rsid w:val="00844886"/>
    <w:rsid w:val="00844C4E"/>
    <w:rsid w:val="00844E0E"/>
    <w:rsid w:val="00844EDC"/>
    <w:rsid w:val="00845141"/>
    <w:rsid w:val="00845630"/>
    <w:rsid w:val="008457F1"/>
    <w:rsid w:val="00845919"/>
    <w:rsid w:val="00845BE8"/>
    <w:rsid w:val="00845C21"/>
    <w:rsid w:val="008461CE"/>
    <w:rsid w:val="008461D3"/>
    <w:rsid w:val="008466B4"/>
    <w:rsid w:val="0084675B"/>
    <w:rsid w:val="008469F8"/>
    <w:rsid w:val="00846FF1"/>
    <w:rsid w:val="0084755B"/>
    <w:rsid w:val="008476F0"/>
    <w:rsid w:val="00847BA8"/>
    <w:rsid w:val="00847CE0"/>
    <w:rsid w:val="00847E3F"/>
    <w:rsid w:val="00850048"/>
    <w:rsid w:val="00850115"/>
    <w:rsid w:val="008501EA"/>
    <w:rsid w:val="008502F0"/>
    <w:rsid w:val="00850780"/>
    <w:rsid w:val="00850D91"/>
    <w:rsid w:val="008510B9"/>
    <w:rsid w:val="008511F5"/>
    <w:rsid w:val="008513B7"/>
    <w:rsid w:val="008514A3"/>
    <w:rsid w:val="00851C3A"/>
    <w:rsid w:val="00851E59"/>
    <w:rsid w:val="008521C9"/>
    <w:rsid w:val="00852AD4"/>
    <w:rsid w:val="00853019"/>
    <w:rsid w:val="0085309E"/>
    <w:rsid w:val="0085334B"/>
    <w:rsid w:val="00853630"/>
    <w:rsid w:val="00853A8E"/>
    <w:rsid w:val="00853C71"/>
    <w:rsid w:val="00853CC5"/>
    <w:rsid w:val="00853D6E"/>
    <w:rsid w:val="00854037"/>
    <w:rsid w:val="008540C4"/>
    <w:rsid w:val="008540CE"/>
    <w:rsid w:val="0085414A"/>
    <w:rsid w:val="008546EF"/>
    <w:rsid w:val="0085475F"/>
    <w:rsid w:val="00854C6D"/>
    <w:rsid w:val="00854CB8"/>
    <w:rsid w:val="008550C8"/>
    <w:rsid w:val="008550FB"/>
    <w:rsid w:val="00855AF4"/>
    <w:rsid w:val="00855DA2"/>
    <w:rsid w:val="00855DBD"/>
    <w:rsid w:val="00855F42"/>
    <w:rsid w:val="00855FC7"/>
    <w:rsid w:val="00856023"/>
    <w:rsid w:val="008562A8"/>
    <w:rsid w:val="008565FF"/>
    <w:rsid w:val="00856707"/>
    <w:rsid w:val="008567F1"/>
    <w:rsid w:val="00856921"/>
    <w:rsid w:val="0085697D"/>
    <w:rsid w:val="00856997"/>
    <w:rsid w:val="00856A16"/>
    <w:rsid w:val="00856C6D"/>
    <w:rsid w:val="008574E8"/>
    <w:rsid w:val="00857815"/>
    <w:rsid w:val="00857B2B"/>
    <w:rsid w:val="00857D38"/>
    <w:rsid w:val="00857D7A"/>
    <w:rsid w:val="008608F6"/>
    <w:rsid w:val="00860E4B"/>
    <w:rsid w:val="00861011"/>
    <w:rsid w:val="008610C3"/>
    <w:rsid w:val="008610E0"/>
    <w:rsid w:val="0086194E"/>
    <w:rsid w:val="00862067"/>
    <w:rsid w:val="00862574"/>
    <w:rsid w:val="0086259A"/>
    <w:rsid w:val="008625BA"/>
    <w:rsid w:val="00862666"/>
    <w:rsid w:val="008626B9"/>
    <w:rsid w:val="00862963"/>
    <w:rsid w:val="00862F55"/>
    <w:rsid w:val="008634BC"/>
    <w:rsid w:val="0086367A"/>
    <w:rsid w:val="00863AD4"/>
    <w:rsid w:val="00863DBC"/>
    <w:rsid w:val="008643EB"/>
    <w:rsid w:val="00864769"/>
    <w:rsid w:val="008647A3"/>
    <w:rsid w:val="00864B51"/>
    <w:rsid w:val="00864D79"/>
    <w:rsid w:val="00864E9D"/>
    <w:rsid w:val="00864F18"/>
    <w:rsid w:val="008651D5"/>
    <w:rsid w:val="008652F0"/>
    <w:rsid w:val="008658BA"/>
    <w:rsid w:val="00865B2C"/>
    <w:rsid w:val="00865B45"/>
    <w:rsid w:val="00865D14"/>
    <w:rsid w:val="00865DA9"/>
    <w:rsid w:val="00865EF5"/>
    <w:rsid w:val="00865F08"/>
    <w:rsid w:val="00866347"/>
    <w:rsid w:val="00866534"/>
    <w:rsid w:val="008665A3"/>
    <w:rsid w:val="00866706"/>
    <w:rsid w:val="00866C82"/>
    <w:rsid w:val="00866DB3"/>
    <w:rsid w:val="00867038"/>
    <w:rsid w:val="008673CE"/>
    <w:rsid w:val="008676BF"/>
    <w:rsid w:val="008677E7"/>
    <w:rsid w:val="00867A34"/>
    <w:rsid w:val="00867B3E"/>
    <w:rsid w:val="00867B88"/>
    <w:rsid w:val="00867D93"/>
    <w:rsid w:val="00870303"/>
    <w:rsid w:val="0087036F"/>
    <w:rsid w:val="008704B0"/>
    <w:rsid w:val="008704EC"/>
    <w:rsid w:val="0087054B"/>
    <w:rsid w:val="008705E1"/>
    <w:rsid w:val="0087097A"/>
    <w:rsid w:val="00870A73"/>
    <w:rsid w:val="00870B03"/>
    <w:rsid w:val="00870B95"/>
    <w:rsid w:val="008718B7"/>
    <w:rsid w:val="0087198A"/>
    <w:rsid w:val="00871AA2"/>
    <w:rsid w:val="0087226A"/>
    <w:rsid w:val="00872445"/>
    <w:rsid w:val="008726AB"/>
    <w:rsid w:val="008726B2"/>
    <w:rsid w:val="0087284F"/>
    <w:rsid w:val="00872E01"/>
    <w:rsid w:val="00872EE2"/>
    <w:rsid w:val="00873180"/>
    <w:rsid w:val="00873241"/>
    <w:rsid w:val="0087325F"/>
    <w:rsid w:val="0087334A"/>
    <w:rsid w:val="00873470"/>
    <w:rsid w:val="008738F8"/>
    <w:rsid w:val="00873903"/>
    <w:rsid w:val="008739F1"/>
    <w:rsid w:val="00873E94"/>
    <w:rsid w:val="00874202"/>
    <w:rsid w:val="00874290"/>
    <w:rsid w:val="00874368"/>
    <w:rsid w:val="00874580"/>
    <w:rsid w:val="00874770"/>
    <w:rsid w:val="0087488B"/>
    <w:rsid w:val="00874A60"/>
    <w:rsid w:val="00874AA1"/>
    <w:rsid w:val="00874AEB"/>
    <w:rsid w:val="00874DC1"/>
    <w:rsid w:val="00875332"/>
    <w:rsid w:val="00875343"/>
    <w:rsid w:val="00875708"/>
    <w:rsid w:val="00875854"/>
    <w:rsid w:val="008758C6"/>
    <w:rsid w:val="008765E0"/>
    <w:rsid w:val="00876723"/>
    <w:rsid w:val="0087689A"/>
    <w:rsid w:val="00876C40"/>
    <w:rsid w:val="00876E10"/>
    <w:rsid w:val="00876EB6"/>
    <w:rsid w:val="008778AB"/>
    <w:rsid w:val="00877C23"/>
    <w:rsid w:val="00880043"/>
    <w:rsid w:val="00880211"/>
    <w:rsid w:val="00880478"/>
    <w:rsid w:val="00880581"/>
    <w:rsid w:val="008806FB"/>
    <w:rsid w:val="00880D21"/>
    <w:rsid w:val="00880DAD"/>
    <w:rsid w:val="00880F2D"/>
    <w:rsid w:val="00881056"/>
    <w:rsid w:val="008812BF"/>
    <w:rsid w:val="008813C1"/>
    <w:rsid w:val="0088160C"/>
    <w:rsid w:val="00881C81"/>
    <w:rsid w:val="00881FE7"/>
    <w:rsid w:val="008827C2"/>
    <w:rsid w:val="00882EDB"/>
    <w:rsid w:val="00883903"/>
    <w:rsid w:val="00883DBA"/>
    <w:rsid w:val="00883E9E"/>
    <w:rsid w:val="00883ECD"/>
    <w:rsid w:val="00884526"/>
    <w:rsid w:val="008845B3"/>
    <w:rsid w:val="008845F1"/>
    <w:rsid w:val="00884999"/>
    <w:rsid w:val="00884A32"/>
    <w:rsid w:val="00884EDC"/>
    <w:rsid w:val="008850D9"/>
    <w:rsid w:val="0088510D"/>
    <w:rsid w:val="00885265"/>
    <w:rsid w:val="00885355"/>
    <w:rsid w:val="00885984"/>
    <w:rsid w:val="00885A46"/>
    <w:rsid w:val="00885D75"/>
    <w:rsid w:val="00885DD2"/>
    <w:rsid w:val="0088619B"/>
    <w:rsid w:val="008861AD"/>
    <w:rsid w:val="00886264"/>
    <w:rsid w:val="00886307"/>
    <w:rsid w:val="0088668B"/>
    <w:rsid w:val="008867C0"/>
    <w:rsid w:val="008868A4"/>
    <w:rsid w:val="008868C7"/>
    <w:rsid w:val="00886937"/>
    <w:rsid w:val="00886B2F"/>
    <w:rsid w:val="00887276"/>
    <w:rsid w:val="00887346"/>
    <w:rsid w:val="008879DF"/>
    <w:rsid w:val="00887BC8"/>
    <w:rsid w:val="008900C9"/>
    <w:rsid w:val="00890380"/>
    <w:rsid w:val="0089055D"/>
    <w:rsid w:val="00890C0E"/>
    <w:rsid w:val="00890E54"/>
    <w:rsid w:val="00890E61"/>
    <w:rsid w:val="00890FEA"/>
    <w:rsid w:val="008911FD"/>
    <w:rsid w:val="00891D8A"/>
    <w:rsid w:val="008920B9"/>
    <w:rsid w:val="008921F3"/>
    <w:rsid w:val="00892283"/>
    <w:rsid w:val="00892720"/>
    <w:rsid w:val="00892A51"/>
    <w:rsid w:val="00892BFF"/>
    <w:rsid w:val="00892E90"/>
    <w:rsid w:val="0089386B"/>
    <w:rsid w:val="00893AF6"/>
    <w:rsid w:val="00893C12"/>
    <w:rsid w:val="00893C23"/>
    <w:rsid w:val="00893C69"/>
    <w:rsid w:val="00893E07"/>
    <w:rsid w:val="0089412D"/>
    <w:rsid w:val="00894342"/>
    <w:rsid w:val="00894593"/>
    <w:rsid w:val="00894BC5"/>
    <w:rsid w:val="00894C7F"/>
    <w:rsid w:val="00894EAA"/>
    <w:rsid w:val="008952B4"/>
    <w:rsid w:val="008953D9"/>
    <w:rsid w:val="008959FA"/>
    <w:rsid w:val="00895F16"/>
    <w:rsid w:val="00895F47"/>
    <w:rsid w:val="00895FC7"/>
    <w:rsid w:val="0089686F"/>
    <w:rsid w:val="008968C6"/>
    <w:rsid w:val="00896CA7"/>
    <w:rsid w:val="00896E0B"/>
    <w:rsid w:val="00896E70"/>
    <w:rsid w:val="00897079"/>
    <w:rsid w:val="0089733E"/>
    <w:rsid w:val="00897A35"/>
    <w:rsid w:val="00897A51"/>
    <w:rsid w:val="00897B45"/>
    <w:rsid w:val="008A0180"/>
    <w:rsid w:val="008A16AC"/>
    <w:rsid w:val="008A18B3"/>
    <w:rsid w:val="008A1B66"/>
    <w:rsid w:val="008A1CD1"/>
    <w:rsid w:val="008A1D61"/>
    <w:rsid w:val="008A2A1B"/>
    <w:rsid w:val="008A2C4E"/>
    <w:rsid w:val="008A3374"/>
    <w:rsid w:val="008A33D3"/>
    <w:rsid w:val="008A343F"/>
    <w:rsid w:val="008A34DD"/>
    <w:rsid w:val="008A3611"/>
    <w:rsid w:val="008A3615"/>
    <w:rsid w:val="008A3855"/>
    <w:rsid w:val="008A38D6"/>
    <w:rsid w:val="008A3B27"/>
    <w:rsid w:val="008A4062"/>
    <w:rsid w:val="008A44DD"/>
    <w:rsid w:val="008A481B"/>
    <w:rsid w:val="008A4956"/>
    <w:rsid w:val="008A4BBA"/>
    <w:rsid w:val="008A4C8A"/>
    <w:rsid w:val="008A5D5D"/>
    <w:rsid w:val="008A60A8"/>
    <w:rsid w:val="008A60EB"/>
    <w:rsid w:val="008A6A02"/>
    <w:rsid w:val="008A6AB8"/>
    <w:rsid w:val="008A6DA0"/>
    <w:rsid w:val="008A6DB0"/>
    <w:rsid w:val="008A70C6"/>
    <w:rsid w:val="008A70D5"/>
    <w:rsid w:val="008A78A6"/>
    <w:rsid w:val="008A78D0"/>
    <w:rsid w:val="008A7A42"/>
    <w:rsid w:val="008A7CE0"/>
    <w:rsid w:val="008A7D4A"/>
    <w:rsid w:val="008B012E"/>
    <w:rsid w:val="008B02FF"/>
    <w:rsid w:val="008B0578"/>
    <w:rsid w:val="008B0AA8"/>
    <w:rsid w:val="008B11C7"/>
    <w:rsid w:val="008B1B4E"/>
    <w:rsid w:val="008B1FDF"/>
    <w:rsid w:val="008B219C"/>
    <w:rsid w:val="008B2556"/>
    <w:rsid w:val="008B257B"/>
    <w:rsid w:val="008B3500"/>
    <w:rsid w:val="008B3723"/>
    <w:rsid w:val="008B3CAF"/>
    <w:rsid w:val="008B4069"/>
    <w:rsid w:val="008B422C"/>
    <w:rsid w:val="008B440B"/>
    <w:rsid w:val="008B4616"/>
    <w:rsid w:val="008B485C"/>
    <w:rsid w:val="008B4AA0"/>
    <w:rsid w:val="008B4CFD"/>
    <w:rsid w:val="008B518D"/>
    <w:rsid w:val="008B525E"/>
    <w:rsid w:val="008B527C"/>
    <w:rsid w:val="008B55CB"/>
    <w:rsid w:val="008B56EE"/>
    <w:rsid w:val="008B57A5"/>
    <w:rsid w:val="008B5BF8"/>
    <w:rsid w:val="008B66D0"/>
    <w:rsid w:val="008B6727"/>
    <w:rsid w:val="008B6EB7"/>
    <w:rsid w:val="008B71BB"/>
    <w:rsid w:val="008B71E8"/>
    <w:rsid w:val="008B73B9"/>
    <w:rsid w:val="008B764A"/>
    <w:rsid w:val="008B7A47"/>
    <w:rsid w:val="008B7A6C"/>
    <w:rsid w:val="008B7DC1"/>
    <w:rsid w:val="008B7F9E"/>
    <w:rsid w:val="008B7FBC"/>
    <w:rsid w:val="008C0653"/>
    <w:rsid w:val="008C0AF2"/>
    <w:rsid w:val="008C0BD9"/>
    <w:rsid w:val="008C0EA4"/>
    <w:rsid w:val="008C1068"/>
    <w:rsid w:val="008C123F"/>
    <w:rsid w:val="008C136D"/>
    <w:rsid w:val="008C166F"/>
    <w:rsid w:val="008C1957"/>
    <w:rsid w:val="008C1A4D"/>
    <w:rsid w:val="008C1B4A"/>
    <w:rsid w:val="008C1E4A"/>
    <w:rsid w:val="008C1E87"/>
    <w:rsid w:val="008C243E"/>
    <w:rsid w:val="008C2516"/>
    <w:rsid w:val="008C257F"/>
    <w:rsid w:val="008C2AF7"/>
    <w:rsid w:val="008C2C1A"/>
    <w:rsid w:val="008C2FD2"/>
    <w:rsid w:val="008C3260"/>
    <w:rsid w:val="008C38FC"/>
    <w:rsid w:val="008C3C62"/>
    <w:rsid w:val="008C412C"/>
    <w:rsid w:val="008C4259"/>
    <w:rsid w:val="008C47F8"/>
    <w:rsid w:val="008C4CD4"/>
    <w:rsid w:val="008C5008"/>
    <w:rsid w:val="008C503F"/>
    <w:rsid w:val="008C54EC"/>
    <w:rsid w:val="008C565C"/>
    <w:rsid w:val="008C5831"/>
    <w:rsid w:val="008C59CA"/>
    <w:rsid w:val="008C5B2B"/>
    <w:rsid w:val="008C655C"/>
    <w:rsid w:val="008C66D4"/>
    <w:rsid w:val="008C6A23"/>
    <w:rsid w:val="008C6A61"/>
    <w:rsid w:val="008C6C9A"/>
    <w:rsid w:val="008C6D14"/>
    <w:rsid w:val="008C6D7D"/>
    <w:rsid w:val="008C70DF"/>
    <w:rsid w:val="008C729E"/>
    <w:rsid w:val="008C734F"/>
    <w:rsid w:val="008C7D3A"/>
    <w:rsid w:val="008C7D55"/>
    <w:rsid w:val="008C7F2D"/>
    <w:rsid w:val="008D033B"/>
    <w:rsid w:val="008D0C62"/>
    <w:rsid w:val="008D0F43"/>
    <w:rsid w:val="008D1128"/>
    <w:rsid w:val="008D116C"/>
    <w:rsid w:val="008D1268"/>
    <w:rsid w:val="008D1350"/>
    <w:rsid w:val="008D18A0"/>
    <w:rsid w:val="008D1B5E"/>
    <w:rsid w:val="008D1FB3"/>
    <w:rsid w:val="008D2205"/>
    <w:rsid w:val="008D22EA"/>
    <w:rsid w:val="008D26C7"/>
    <w:rsid w:val="008D2AC3"/>
    <w:rsid w:val="008D2BF5"/>
    <w:rsid w:val="008D2DB9"/>
    <w:rsid w:val="008D327E"/>
    <w:rsid w:val="008D33F3"/>
    <w:rsid w:val="008D3595"/>
    <w:rsid w:val="008D386A"/>
    <w:rsid w:val="008D38B4"/>
    <w:rsid w:val="008D3C91"/>
    <w:rsid w:val="008D3F33"/>
    <w:rsid w:val="008D43D3"/>
    <w:rsid w:val="008D4539"/>
    <w:rsid w:val="008D45E6"/>
    <w:rsid w:val="008D4635"/>
    <w:rsid w:val="008D4B6C"/>
    <w:rsid w:val="008D4CF6"/>
    <w:rsid w:val="008D4EC1"/>
    <w:rsid w:val="008D5060"/>
    <w:rsid w:val="008D547A"/>
    <w:rsid w:val="008D58E7"/>
    <w:rsid w:val="008D590E"/>
    <w:rsid w:val="008D5A75"/>
    <w:rsid w:val="008D5DD8"/>
    <w:rsid w:val="008D5DDD"/>
    <w:rsid w:val="008D6127"/>
    <w:rsid w:val="008D6586"/>
    <w:rsid w:val="008D681E"/>
    <w:rsid w:val="008D6B59"/>
    <w:rsid w:val="008D6E37"/>
    <w:rsid w:val="008D727A"/>
    <w:rsid w:val="008D7304"/>
    <w:rsid w:val="008D76BA"/>
    <w:rsid w:val="008D786B"/>
    <w:rsid w:val="008D7890"/>
    <w:rsid w:val="008D7C7F"/>
    <w:rsid w:val="008D7EB6"/>
    <w:rsid w:val="008E0269"/>
    <w:rsid w:val="008E03AA"/>
    <w:rsid w:val="008E0483"/>
    <w:rsid w:val="008E049F"/>
    <w:rsid w:val="008E098F"/>
    <w:rsid w:val="008E10C3"/>
    <w:rsid w:val="008E10E1"/>
    <w:rsid w:val="008E11AE"/>
    <w:rsid w:val="008E146A"/>
    <w:rsid w:val="008E14FB"/>
    <w:rsid w:val="008E1775"/>
    <w:rsid w:val="008E1791"/>
    <w:rsid w:val="008E1D80"/>
    <w:rsid w:val="008E1FF4"/>
    <w:rsid w:val="008E2119"/>
    <w:rsid w:val="008E235A"/>
    <w:rsid w:val="008E243B"/>
    <w:rsid w:val="008E25F9"/>
    <w:rsid w:val="008E2687"/>
    <w:rsid w:val="008E29BF"/>
    <w:rsid w:val="008E2D7D"/>
    <w:rsid w:val="008E364C"/>
    <w:rsid w:val="008E3795"/>
    <w:rsid w:val="008E38AB"/>
    <w:rsid w:val="008E3931"/>
    <w:rsid w:val="008E3C7D"/>
    <w:rsid w:val="008E3CDD"/>
    <w:rsid w:val="008E3CF7"/>
    <w:rsid w:val="008E3EC6"/>
    <w:rsid w:val="008E4000"/>
    <w:rsid w:val="008E4559"/>
    <w:rsid w:val="008E45CA"/>
    <w:rsid w:val="008E4612"/>
    <w:rsid w:val="008E463A"/>
    <w:rsid w:val="008E46A4"/>
    <w:rsid w:val="008E47A8"/>
    <w:rsid w:val="008E49D1"/>
    <w:rsid w:val="008E4DC1"/>
    <w:rsid w:val="008E5016"/>
    <w:rsid w:val="008E56CA"/>
    <w:rsid w:val="008E5828"/>
    <w:rsid w:val="008E5969"/>
    <w:rsid w:val="008E5B8C"/>
    <w:rsid w:val="008E5C58"/>
    <w:rsid w:val="008E5D6D"/>
    <w:rsid w:val="008E666D"/>
    <w:rsid w:val="008E6A47"/>
    <w:rsid w:val="008E6A6F"/>
    <w:rsid w:val="008E70AC"/>
    <w:rsid w:val="008E764C"/>
    <w:rsid w:val="008E76DA"/>
    <w:rsid w:val="008E783A"/>
    <w:rsid w:val="008E79BB"/>
    <w:rsid w:val="008E7C35"/>
    <w:rsid w:val="008E7C6B"/>
    <w:rsid w:val="008F0035"/>
    <w:rsid w:val="008F0044"/>
    <w:rsid w:val="008F0187"/>
    <w:rsid w:val="008F030A"/>
    <w:rsid w:val="008F08BA"/>
    <w:rsid w:val="008F1011"/>
    <w:rsid w:val="008F14C1"/>
    <w:rsid w:val="008F155C"/>
    <w:rsid w:val="008F15F6"/>
    <w:rsid w:val="008F19D7"/>
    <w:rsid w:val="008F1A95"/>
    <w:rsid w:val="008F1E04"/>
    <w:rsid w:val="008F1E46"/>
    <w:rsid w:val="008F1E68"/>
    <w:rsid w:val="008F1E7A"/>
    <w:rsid w:val="008F226E"/>
    <w:rsid w:val="008F2359"/>
    <w:rsid w:val="008F2638"/>
    <w:rsid w:val="008F28B2"/>
    <w:rsid w:val="008F2EAF"/>
    <w:rsid w:val="008F3498"/>
    <w:rsid w:val="008F3510"/>
    <w:rsid w:val="008F3A3E"/>
    <w:rsid w:val="008F3A84"/>
    <w:rsid w:val="008F3C47"/>
    <w:rsid w:val="008F4897"/>
    <w:rsid w:val="008F4D17"/>
    <w:rsid w:val="008F5099"/>
    <w:rsid w:val="008F53E5"/>
    <w:rsid w:val="008F53EB"/>
    <w:rsid w:val="008F57F0"/>
    <w:rsid w:val="008F5BCA"/>
    <w:rsid w:val="008F6483"/>
    <w:rsid w:val="008F6AD8"/>
    <w:rsid w:val="008F7752"/>
    <w:rsid w:val="008F7CEE"/>
    <w:rsid w:val="009004E5"/>
    <w:rsid w:val="009006A9"/>
    <w:rsid w:val="00900B06"/>
    <w:rsid w:val="00900C61"/>
    <w:rsid w:val="00900DBA"/>
    <w:rsid w:val="009010DA"/>
    <w:rsid w:val="0090126C"/>
    <w:rsid w:val="00901373"/>
    <w:rsid w:val="009013D1"/>
    <w:rsid w:val="009014B3"/>
    <w:rsid w:val="00901663"/>
    <w:rsid w:val="009017C8"/>
    <w:rsid w:val="00901B9A"/>
    <w:rsid w:val="00901F30"/>
    <w:rsid w:val="00901F5A"/>
    <w:rsid w:val="00901FD0"/>
    <w:rsid w:val="00902063"/>
    <w:rsid w:val="00902B76"/>
    <w:rsid w:val="00902DAA"/>
    <w:rsid w:val="00903010"/>
    <w:rsid w:val="00903023"/>
    <w:rsid w:val="0090309C"/>
    <w:rsid w:val="009035A4"/>
    <w:rsid w:val="009036F8"/>
    <w:rsid w:val="00903826"/>
    <w:rsid w:val="009039E6"/>
    <w:rsid w:val="00903BF3"/>
    <w:rsid w:val="00903C78"/>
    <w:rsid w:val="00903D21"/>
    <w:rsid w:val="009040A0"/>
    <w:rsid w:val="009040C6"/>
    <w:rsid w:val="009041BD"/>
    <w:rsid w:val="00904283"/>
    <w:rsid w:val="009042BE"/>
    <w:rsid w:val="0090440E"/>
    <w:rsid w:val="0090493F"/>
    <w:rsid w:val="00905555"/>
    <w:rsid w:val="00905694"/>
    <w:rsid w:val="00905797"/>
    <w:rsid w:val="009057C8"/>
    <w:rsid w:val="00905BD8"/>
    <w:rsid w:val="00905C47"/>
    <w:rsid w:val="009060D2"/>
    <w:rsid w:val="00906300"/>
    <w:rsid w:val="0090633E"/>
    <w:rsid w:val="00906461"/>
    <w:rsid w:val="009070BB"/>
    <w:rsid w:val="00907111"/>
    <w:rsid w:val="0090725B"/>
    <w:rsid w:val="0090726E"/>
    <w:rsid w:val="0090737D"/>
    <w:rsid w:val="009076DE"/>
    <w:rsid w:val="0090777E"/>
    <w:rsid w:val="009078B3"/>
    <w:rsid w:val="00907CCA"/>
    <w:rsid w:val="00907FAF"/>
    <w:rsid w:val="009100C2"/>
    <w:rsid w:val="0091016B"/>
    <w:rsid w:val="0091020F"/>
    <w:rsid w:val="00910265"/>
    <w:rsid w:val="009105AB"/>
    <w:rsid w:val="00910E8E"/>
    <w:rsid w:val="0091116B"/>
    <w:rsid w:val="009118C0"/>
    <w:rsid w:val="00911B65"/>
    <w:rsid w:val="00911EA7"/>
    <w:rsid w:val="00911F6A"/>
    <w:rsid w:val="00912400"/>
    <w:rsid w:val="0091248A"/>
    <w:rsid w:val="00912749"/>
    <w:rsid w:val="00912D8D"/>
    <w:rsid w:val="00912DA7"/>
    <w:rsid w:val="00912EF2"/>
    <w:rsid w:val="00913314"/>
    <w:rsid w:val="0091345E"/>
    <w:rsid w:val="00913677"/>
    <w:rsid w:val="009136AE"/>
    <w:rsid w:val="00913D12"/>
    <w:rsid w:val="00913DC3"/>
    <w:rsid w:val="009140E1"/>
    <w:rsid w:val="00914669"/>
    <w:rsid w:val="0091467C"/>
    <w:rsid w:val="00914B27"/>
    <w:rsid w:val="00914D0C"/>
    <w:rsid w:val="00914F72"/>
    <w:rsid w:val="009150C1"/>
    <w:rsid w:val="00915619"/>
    <w:rsid w:val="00915624"/>
    <w:rsid w:val="0091562C"/>
    <w:rsid w:val="00915A97"/>
    <w:rsid w:val="00915EB3"/>
    <w:rsid w:val="00915FD3"/>
    <w:rsid w:val="0091607F"/>
    <w:rsid w:val="009160FB"/>
    <w:rsid w:val="00916161"/>
    <w:rsid w:val="0091632D"/>
    <w:rsid w:val="009163DF"/>
    <w:rsid w:val="00916783"/>
    <w:rsid w:val="00916966"/>
    <w:rsid w:val="00916DA2"/>
    <w:rsid w:val="00916F0B"/>
    <w:rsid w:val="00917056"/>
    <w:rsid w:val="009170EB"/>
    <w:rsid w:val="00917705"/>
    <w:rsid w:val="00917AF9"/>
    <w:rsid w:val="00917BDF"/>
    <w:rsid w:val="00917DED"/>
    <w:rsid w:val="00917EAD"/>
    <w:rsid w:val="009208C1"/>
    <w:rsid w:val="00920EA7"/>
    <w:rsid w:val="00920F54"/>
    <w:rsid w:val="00921708"/>
    <w:rsid w:val="00921765"/>
    <w:rsid w:val="00921937"/>
    <w:rsid w:val="00921BC5"/>
    <w:rsid w:val="0092261E"/>
    <w:rsid w:val="009228A2"/>
    <w:rsid w:val="00922B16"/>
    <w:rsid w:val="0092304C"/>
    <w:rsid w:val="00923383"/>
    <w:rsid w:val="0092365B"/>
    <w:rsid w:val="009238E8"/>
    <w:rsid w:val="009239DD"/>
    <w:rsid w:val="00923A77"/>
    <w:rsid w:val="00923A85"/>
    <w:rsid w:val="00923C92"/>
    <w:rsid w:val="00923D4C"/>
    <w:rsid w:val="00923FEE"/>
    <w:rsid w:val="00924165"/>
    <w:rsid w:val="00924652"/>
    <w:rsid w:val="009247EE"/>
    <w:rsid w:val="00924BE1"/>
    <w:rsid w:val="00924DA5"/>
    <w:rsid w:val="00924DF3"/>
    <w:rsid w:val="00925046"/>
    <w:rsid w:val="0092511A"/>
    <w:rsid w:val="009252E2"/>
    <w:rsid w:val="009256EC"/>
    <w:rsid w:val="009256F4"/>
    <w:rsid w:val="009258D6"/>
    <w:rsid w:val="009258D8"/>
    <w:rsid w:val="009259E1"/>
    <w:rsid w:val="00925C5C"/>
    <w:rsid w:val="00925E50"/>
    <w:rsid w:val="009262B3"/>
    <w:rsid w:val="00926589"/>
    <w:rsid w:val="0092684A"/>
    <w:rsid w:val="0092702A"/>
    <w:rsid w:val="0092705E"/>
    <w:rsid w:val="00927457"/>
    <w:rsid w:val="00927481"/>
    <w:rsid w:val="009274DB"/>
    <w:rsid w:val="00927A22"/>
    <w:rsid w:val="00927A3A"/>
    <w:rsid w:val="00927C8C"/>
    <w:rsid w:val="009303CA"/>
    <w:rsid w:val="009308D4"/>
    <w:rsid w:val="00930D9B"/>
    <w:rsid w:val="00930E92"/>
    <w:rsid w:val="00931789"/>
    <w:rsid w:val="009317E3"/>
    <w:rsid w:val="009318CD"/>
    <w:rsid w:val="00931ABF"/>
    <w:rsid w:val="00931CB8"/>
    <w:rsid w:val="009322B6"/>
    <w:rsid w:val="009322C6"/>
    <w:rsid w:val="00932670"/>
    <w:rsid w:val="00932840"/>
    <w:rsid w:val="00932A89"/>
    <w:rsid w:val="00932B2D"/>
    <w:rsid w:val="00932D60"/>
    <w:rsid w:val="0093367B"/>
    <w:rsid w:val="00933757"/>
    <w:rsid w:val="00933A3A"/>
    <w:rsid w:val="00933A83"/>
    <w:rsid w:val="00933DBD"/>
    <w:rsid w:val="00933FE6"/>
    <w:rsid w:val="00934260"/>
    <w:rsid w:val="0093430A"/>
    <w:rsid w:val="00934310"/>
    <w:rsid w:val="0093468A"/>
    <w:rsid w:val="00934D23"/>
    <w:rsid w:val="00934EB4"/>
    <w:rsid w:val="00935B87"/>
    <w:rsid w:val="00935E51"/>
    <w:rsid w:val="00935F14"/>
    <w:rsid w:val="00935FAE"/>
    <w:rsid w:val="00936264"/>
    <w:rsid w:val="00936E50"/>
    <w:rsid w:val="009371A8"/>
    <w:rsid w:val="0093762E"/>
    <w:rsid w:val="00937B05"/>
    <w:rsid w:val="00937C95"/>
    <w:rsid w:val="00937EF5"/>
    <w:rsid w:val="00940183"/>
    <w:rsid w:val="00940365"/>
    <w:rsid w:val="00940B7F"/>
    <w:rsid w:val="00940BEF"/>
    <w:rsid w:val="00940C10"/>
    <w:rsid w:val="00940D07"/>
    <w:rsid w:val="00940F07"/>
    <w:rsid w:val="00940F6D"/>
    <w:rsid w:val="00940FBC"/>
    <w:rsid w:val="00941054"/>
    <w:rsid w:val="00941BBA"/>
    <w:rsid w:val="00941CD0"/>
    <w:rsid w:val="00941CEA"/>
    <w:rsid w:val="009420A8"/>
    <w:rsid w:val="0094216E"/>
    <w:rsid w:val="00942338"/>
    <w:rsid w:val="009423FC"/>
    <w:rsid w:val="00942628"/>
    <w:rsid w:val="009427FC"/>
    <w:rsid w:val="009429C1"/>
    <w:rsid w:val="00942F41"/>
    <w:rsid w:val="00942F8F"/>
    <w:rsid w:val="00942FEA"/>
    <w:rsid w:val="009430B6"/>
    <w:rsid w:val="0094341E"/>
    <w:rsid w:val="00943573"/>
    <w:rsid w:val="0094373F"/>
    <w:rsid w:val="0094382E"/>
    <w:rsid w:val="009438CE"/>
    <w:rsid w:val="00943B1A"/>
    <w:rsid w:val="00943B3F"/>
    <w:rsid w:val="00943BF7"/>
    <w:rsid w:val="00943D2F"/>
    <w:rsid w:val="00943DD0"/>
    <w:rsid w:val="009440EC"/>
    <w:rsid w:val="00944395"/>
    <w:rsid w:val="00944474"/>
    <w:rsid w:val="009445DE"/>
    <w:rsid w:val="00944FFA"/>
    <w:rsid w:val="009450D8"/>
    <w:rsid w:val="00945459"/>
    <w:rsid w:val="0094574D"/>
    <w:rsid w:val="009457C1"/>
    <w:rsid w:val="00945EB5"/>
    <w:rsid w:val="0094614D"/>
    <w:rsid w:val="0094659E"/>
    <w:rsid w:val="009465A7"/>
    <w:rsid w:val="00946629"/>
    <w:rsid w:val="00946983"/>
    <w:rsid w:val="009470CF"/>
    <w:rsid w:val="00947333"/>
    <w:rsid w:val="009475FE"/>
    <w:rsid w:val="00947C00"/>
    <w:rsid w:val="00950962"/>
    <w:rsid w:val="00950A55"/>
    <w:rsid w:val="00950ADC"/>
    <w:rsid w:val="00950B98"/>
    <w:rsid w:val="00950C45"/>
    <w:rsid w:val="00950C9A"/>
    <w:rsid w:val="00950ED8"/>
    <w:rsid w:val="00950FC2"/>
    <w:rsid w:val="009511C9"/>
    <w:rsid w:val="009513AE"/>
    <w:rsid w:val="00951414"/>
    <w:rsid w:val="009516F8"/>
    <w:rsid w:val="0095185E"/>
    <w:rsid w:val="00951C05"/>
    <w:rsid w:val="00951ED8"/>
    <w:rsid w:val="009521D9"/>
    <w:rsid w:val="009524D9"/>
    <w:rsid w:val="00952517"/>
    <w:rsid w:val="00952639"/>
    <w:rsid w:val="00952D05"/>
    <w:rsid w:val="00952D5C"/>
    <w:rsid w:val="00952D77"/>
    <w:rsid w:val="0095304D"/>
    <w:rsid w:val="00953375"/>
    <w:rsid w:val="00953452"/>
    <w:rsid w:val="00953596"/>
    <w:rsid w:val="009535F3"/>
    <w:rsid w:val="00953BDF"/>
    <w:rsid w:val="00953ED3"/>
    <w:rsid w:val="00954068"/>
    <w:rsid w:val="00954411"/>
    <w:rsid w:val="009548C9"/>
    <w:rsid w:val="00954DFB"/>
    <w:rsid w:val="00955265"/>
    <w:rsid w:val="00955392"/>
    <w:rsid w:val="0095562E"/>
    <w:rsid w:val="0095598A"/>
    <w:rsid w:val="00955BCC"/>
    <w:rsid w:val="00955BFC"/>
    <w:rsid w:val="009561EB"/>
    <w:rsid w:val="0095691C"/>
    <w:rsid w:val="00956B01"/>
    <w:rsid w:val="00956BD4"/>
    <w:rsid w:val="00956E92"/>
    <w:rsid w:val="00956F79"/>
    <w:rsid w:val="009571B8"/>
    <w:rsid w:val="00957656"/>
    <w:rsid w:val="0095765D"/>
    <w:rsid w:val="0095781C"/>
    <w:rsid w:val="00957A37"/>
    <w:rsid w:val="00957A55"/>
    <w:rsid w:val="00957A67"/>
    <w:rsid w:val="00957D79"/>
    <w:rsid w:val="009605BD"/>
    <w:rsid w:val="00960620"/>
    <w:rsid w:val="009606E1"/>
    <w:rsid w:val="00960CCC"/>
    <w:rsid w:val="00960CDF"/>
    <w:rsid w:val="00960E3E"/>
    <w:rsid w:val="00961299"/>
    <w:rsid w:val="00961A31"/>
    <w:rsid w:val="00961CB6"/>
    <w:rsid w:val="00961E15"/>
    <w:rsid w:val="00961F20"/>
    <w:rsid w:val="00962035"/>
    <w:rsid w:val="0096228C"/>
    <w:rsid w:val="0096240E"/>
    <w:rsid w:val="0096249C"/>
    <w:rsid w:val="00962506"/>
    <w:rsid w:val="00962B3E"/>
    <w:rsid w:val="00962D67"/>
    <w:rsid w:val="00963142"/>
    <w:rsid w:val="00963263"/>
    <w:rsid w:val="00963815"/>
    <w:rsid w:val="00963AA8"/>
    <w:rsid w:val="00963D43"/>
    <w:rsid w:val="00963E7A"/>
    <w:rsid w:val="00963EC5"/>
    <w:rsid w:val="009645FD"/>
    <w:rsid w:val="0096468C"/>
    <w:rsid w:val="009646D8"/>
    <w:rsid w:val="009648CF"/>
    <w:rsid w:val="009648EB"/>
    <w:rsid w:val="00964B5C"/>
    <w:rsid w:val="00964FE5"/>
    <w:rsid w:val="00965190"/>
    <w:rsid w:val="00965273"/>
    <w:rsid w:val="00965406"/>
    <w:rsid w:val="009659D4"/>
    <w:rsid w:val="00965A00"/>
    <w:rsid w:val="00965AE5"/>
    <w:rsid w:val="00966762"/>
    <w:rsid w:val="009668E2"/>
    <w:rsid w:val="00966A01"/>
    <w:rsid w:val="00966C9B"/>
    <w:rsid w:val="00966FB9"/>
    <w:rsid w:val="009671BF"/>
    <w:rsid w:val="009672D1"/>
    <w:rsid w:val="00967304"/>
    <w:rsid w:val="0096744C"/>
    <w:rsid w:val="0096744F"/>
    <w:rsid w:val="00967508"/>
    <w:rsid w:val="009675F6"/>
    <w:rsid w:val="009677E9"/>
    <w:rsid w:val="009678CD"/>
    <w:rsid w:val="009679D7"/>
    <w:rsid w:val="00967A5D"/>
    <w:rsid w:val="00967E0E"/>
    <w:rsid w:val="0097005D"/>
    <w:rsid w:val="009701A0"/>
    <w:rsid w:val="009701B1"/>
    <w:rsid w:val="0097037E"/>
    <w:rsid w:val="009705C1"/>
    <w:rsid w:val="00970644"/>
    <w:rsid w:val="00970724"/>
    <w:rsid w:val="009708DF"/>
    <w:rsid w:val="00970990"/>
    <w:rsid w:val="00970BE5"/>
    <w:rsid w:val="00970E16"/>
    <w:rsid w:val="00971659"/>
    <w:rsid w:val="009718F6"/>
    <w:rsid w:val="00971E36"/>
    <w:rsid w:val="009721D8"/>
    <w:rsid w:val="009722CC"/>
    <w:rsid w:val="00972309"/>
    <w:rsid w:val="0097232A"/>
    <w:rsid w:val="00972442"/>
    <w:rsid w:val="00972D88"/>
    <w:rsid w:val="00972F55"/>
    <w:rsid w:val="009731E2"/>
    <w:rsid w:val="00973895"/>
    <w:rsid w:val="00973917"/>
    <w:rsid w:val="00973A68"/>
    <w:rsid w:val="00973C7C"/>
    <w:rsid w:val="00973E2C"/>
    <w:rsid w:val="00974000"/>
    <w:rsid w:val="00974217"/>
    <w:rsid w:val="00974D02"/>
    <w:rsid w:val="00974E19"/>
    <w:rsid w:val="00974E98"/>
    <w:rsid w:val="009752D0"/>
    <w:rsid w:val="009754EB"/>
    <w:rsid w:val="00975983"/>
    <w:rsid w:val="00975D8B"/>
    <w:rsid w:val="00975E4F"/>
    <w:rsid w:val="00976401"/>
    <w:rsid w:val="009767A9"/>
    <w:rsid w:val="00976BFC"/>
    <w:rsid w:val="00977574"/>
    <w:rsid w:val="00977EFA"/>
    <w:rsid w:val="009800D6"/>
    <w:rsid w:val="0098014F"/>
    <w:rsid w:val="00980D80"/>
    <w:rsid w:val="009817CD"/>
    <w:rsid w:val="009817FC"/>
    <w:rsid w:val="0098180B"/>
    <w:rsid w:val="00981AD4"/>
    <w:rsid w:val="00981B72"/>
    <w:rsid w:val="00981C3F"/>
    <w:rsid w:val="00981D42"/>
    <w:rsid w:val="00981DCA"/>
    <w:rsid w:val="00982135"/>
    <w:rsid w:val="00982430"/>
    <w:rsid w:val="009829B2"/>
    <w:rsid w:val="00982A01"/>
    <w:rsid w:val="00982BCB"/>
    <w:rsid w:val="00982C3D"/>
    <w:rsid w:val="00982E92"/>
    <w:rsid w:val="0098310F"/>
    <w:rsid w:val="0098337C"/>
    <w:rsid w:val="0098384D"/>
    <w:rsid w:val="009839DA"/>
    <w:rsid w:val="00983A6D"/>
    <w:rsid w:val="00983D11"/>
    <w:rsid w:val="00983E7E"/>
    <w:rsid w:val="009841AA"/>
    <w:rsid w:val="009842C9"/>
    <w:rsid w:val="0098463D"/>
    <w:rsid w:val="0098472B"/>
    <w:rsid w:val="00984786"/>
    <w:rsid w:val="00984792"/>
    <w:rsid w:val="009848BF"/>
    <w:rsid w:val="00984A32"/>
    <w:rsid w:val="00984E7F"/>
    <w:rsid w:val="009850F0"/>
    <w:rsid w:val="0098516B"/>
    <w:rsid w:val="0098521A"/>
    <w:rsid w:val="009855E1"/>
    <w:rsid w:val="0098588C"/>
    <w:rsid w:val="00985AB3"/>
    <w:rsid w:val="00985E4E"/>
    <w:rsid w:val="00985E54"/>
    <w:rsid w:val="00986003"/>
    <w:rsid w:val="00986101"/>
    <w:rsid w:val="00986347"/>
    <w:rsid w:val="00986759"/>
    <w:rsid w:val="00986A76"/>
    <w:rsid w:val="009873B9"/>
    <w:rsid w:val="0098745A"/>
    <w:rsid w:val="009874C5"/>
    <w:rsid w:val="009877EB"/>
    <w:rsid w:val="00987C8F"/>
    <w:rsid w:val="009902EF"/>
    <w:rsid w:val="009905BE"/>
    <w:rsid w:val="009907A5"/>
    <w:rsid w:val="00990ACF"/>
    <w:rsid w:val="00990BD4"/>
    <w:rsid w:val="00990D4F"/>
    <w:rsid w:val="00990D80"/>
    <w:rsid w:val="009915E2"/>
    <w:rsid w:val="0099183C"/>
    <w:rsid w:val="00991FE7"/>
    <w:rsid w:val="00992199"/>
    <w:rsid w:val="00993056"/>
    <w:rsid w:val="009930B4"/>
    <w:rsid w:val="00993553"/>
    <w:rsid w:val="00993672"/>
    <w:rsid w:val="0099371C"/>
    <w:rsid w:val="0099397F"/>
    <w:rsid w:val="00993AFF"/>
    <w:rsid w:val="0099412A"/>
    <w:rsid w:val="00994547"/>
    <w:rsid w:val="00994705"/>
    <w:rsid w:val="009949DC"/>
    <w:rsid w:val="00994A55"/>
    <w:rsid w:val="00994E63"/>
    <w:rsid w:val="00994E66"/>
    <w:rsid w:val="00994E83"/>
    <w:rsid w:val="009950EE"/>
    <w:rsid w:val="009951D1"/>
    <w:rsid w:val="00995741"/>
    <w:rsid w:val="009960F8"/>
    <w:rsid w:val="0099623C"/>
    <w:rsid w:val="00996318"/>
    <w:rsid w:val="00996344"/>
    <w:rsid w:val="0099666E"/>
    <w:rsid w:val="00996762"/>
    <w:rsid w:val="00996A61"/>
    <w:rsid w:val="00996C01"/>
    <w:rsid w:val="00996C6C"/>
    <w:rsid w:val="00996F18"/>
    <w:rsid w:val="0099713F"/>
    <w:rsid w:val="0099714C"/>
    <w:rsid w:val="00997A54"/>
    <w:rsid w:val="00997C9B"/>
    <w:rsid w:val="009A00F3"/>
    <w:rsid w:val="009A0622"/>
    <w:rsid w:val="009A08B5"/>
    <w:rsid w:val="009A0C4A"/>
    <w:rsid w:val="009A0F4F"/>
    <w:rsid w:val="009A0F78"/>
    <w:rsid w:val="009A1158"/>
    <w:rsid w:val="009A1251"/>
    <w:rsid w:val="009A145D"/>
    <w:rsid w:val="009A19F8"/>
    <w:rsid w:val="009A1B0A"/>
    <w:rsid w:val="009A1EE6"/>
    <w:rsid w:val="009A1F55"/>
    <w:rsid w:val="009A2063"/>
    <w:rsid w:val="009A24AC"/>
    <w:rsid w:val="009A26D1"/>
    <w:rsid w:val="009A26F4"/>
    <w:rsid w:val="009A27D8"/>
    <w:rsid w:val="009A2893"/>
    <w:rsid w:val="009A2C1A"/>
    <w:rsid w:val="009A2DF2"/>
    <w:rsid w:val="009A3151"/>
    <w:rsid w:val="009A364A"/>
    <w:rsid w:val="009A3664"/>
    <w:rsid w:val="009A3929"/>
    <w:rsid w:val="009A3A1C"/>
    <w:rsid w:val="009A3D23"/>
    <w:rsid w:val="009A4241"/>
    <w:rsid w:val="009A43BE"/>
    <w:rsid w:val="009A43E5"/>
    <w:rsid w:val="009A4498"/>
    <w:rsid w:val="009A4622"/>
    <w:rsid w:val="009A46E5"/>
    <w:rsid w:val="009A49FD"/>
    <w:rsid w:val="009A4AF1"/>
    <w:rsid w:val="009A5130"/>
    <w:rsid w:val="009A5379"/>
    <w:rsid w:val="009A59D7"/>
    <w:rsid w:val="009A5AA7"/>
    <w:rsid w:val="009A5DEC"/>
    <w:rsid w:val="009A6309"/>
    <w:rsid w:val="009A645E"/>
    <w:rsid w:val="009A6643"/>
    <w:rsid w:val="009A687D"/>
    <w:rsid w:val="009A68FF"/>
    <w:rsid w:val="009A6DAC"/>
    <w:rsid w:val="009A6F3F"/>
    <w:rsid w:val="009A6F5E"/>
    <w:rsid w:val="009A6FF1"/>
    <w:rsid w:val="009A733D"/>
    <w:rsid w:val="009A7717"/>
    <w:rsid w:val="009A77B8"/>
    <w:rsid w:val="009A78FD"/>
    <w:rsid w:val="009A7D01"/>
    <w:rsid w:val="009B0137"/>
    <w:rsid w:val="009B03C2"/>
    <w:rsid w:val="009B0551"/>
    <w:rsid w:val="009B0771"/>
    <w:rsid w:val="009B0F18"/>
    <w:rsid w:val="009B10CC"/>
    <w:rsid w:val="009B1279"/>
    <w:rsid w:val="009B1819"/>
    <w:rsid w:val="009B1987"/>
    <w:rsid w:val="009B1BA1"/>
    <w:rsid w:val="009B1C0C"/>
    <w:rsid w:val="009B230D"/>
    <w:rsid w:val="009B285E"/>
    <w:rsid w:val="009B290D"/>
    <w:rsid w:val="009B2950"/>
    <w:rsid w:val="009B29BE"/>
    <w:rsid w:val="009B2A4A"/>
    <w:rsid w:val="009B2F8B"/>
    <w:rsid w:val="009B31FB"/>
    <w:rsid w:val="009B35DE"/>
    <w:rsid w:val="009B36D4"/>
    <w:rsid w:val="009B386D"/>
    <w:rsid w:val="009B4024"/>
    <w:rsid w:val="009B41AD"/>
    <w:rsid w:val="009B42C6"/>
    <w:rsid w:val="009B4677"/>
    <w:rsid w:val="009B47BF"/>
    <w:rsid w:val="009B488D"/>
    <w:rsid w:val="009B48FB"/>
    <w:rsid w:val="009B4AFE"/>
    <w:rsid w:val="009B4DB9"/>
    <w:rsid w:val="009B54A6"/>
    <w:rsid w:val="009B56EC"/>
    <w:rsid w:val="009B578E"/>
    <w:rsid w:val="009B59AC"/>
    <w:rsid w:val="009B5A65"/>
    <w:rsid w:val="009B5E13"/>
    <w:rsid w:val="009B616A"/>
    <w:rsid w:val="009B616C"/>
    <w:rsid w:val="009B6429"/>
    <w:rsid w:val="009B6541"/>
    <w:rsid w:val="009B6CA2"/>
    <w:rsid w:val="009B717D"/>
    <w:rsid w:val="009B731B"/>
    <w:rsid w:val="009B73A5"/>
    <w:rsid w:val="009B73DB"/>
    <w:rsid w:val="009B757D"/>
    <w:rsid w:val="009B780D"/>
    <w:rsid w:val="009B7B0A"/>
    <w:rsid w:val="009C0669"/>
    <w:rsid w:val="009C0737"/>
    <w:rsid w:val="009C081B"/>
    <w:rsid w:val="009C0B53"/>
    <w:rsid w:val="009C0D24"/>
    <w:rsid w:val="009C1027"/>
    <w:rsid w:val="009C10CC"/>
    <w:rsid w:val="009C1113"/>
    <w:rsid w:val="009C1137"/>
    <w:rsid w:val="009C1221"/>
    <w:rsid w:val="009C154B"/>
    <w:rsid w:val="009C1593"/>
    <w:rsid w:val="009C15AB"/>
    <w:rsid w:val="009C1717"/>
    <w:rsid w:val="009C1997"/>
    <w:rsid w:val="009C1A4B"/>
    <w:rsid w:val="009C1FE5"/>
    <w:rsid w:val="009C217C"/>
    <w:rsid w:val="009C269F"/>
    <w:rsid w:val="009C27C9"/>
    <w:rsid w:val="009C2CB2"/>
    <w:rsid w:val="009C346C"/>
    <w:rsid w:val="009C361A"/>
    <w:rsid w:val="009C37F3"/>
    <w:rsid w:val="009C3FCB"/>
    <w:rsid w:val="009C418D"/>
    <w:rsid w:val="009C436B"/>
    <w:rsid w:val="009C4426"/>
    <w:rsid w:val="009C4893"/>
    <w:rsid w:val="009C4AF6"/>
    <w:rsid w:val="009C4B1A"/>
    <w:rsid w:val="009C4B2B"/>
    <w:rsid w:val="009C4D10"/>
    <w:rsid w:val="009C4E28"/>
    <w:rsid w:val="009C55AE"/>
    <w:rsid w:val="009C5911"/>
    <w:rsid w:val="009C59D7"/>
    <w:rsid w:val="009C5AF6"/>
    <w:rsid w:val="009C5BFD"/>
    <w:rsid w:val="009C5CB0"/>
    <w:rsid w:val="009C60B5"/>
    <w:rsid w:val="009C661A"/>
    <w:rsid w:val="009C6646"/>
    <w:rsid w:val="009C67B7"/>
    <w:rsid w:val="009C6A3C"/>
    <w:rsid w:val="009C6CA6"/>
    <w:rsid w:val="009C6E00"/>
    <w:rsid w:val="009C7976"/>
    <w:rsid w:val="009C7BC4"/>
    <w:rsid w:val="009C7D79"/>
    <w:rsid w:val="009C7E18"/>
    <w:rsid w:val="009D03CF"/>
    <w:rsid w:val="009D0490"/>
    <w:rsid w:val="009D06F8"/>
    <w:rsid w:val="009D0995"/>
    <w:rsid w:val="009D0C1E"/>
    <w:rsid w:val="009D0E9D"/>
    <w:rsid w:val="009D1151"/>
    <w:rsid w:val="009D122D"/>
    <w:rsid w:val="009D154B"/>
    <w:rsid w:val="009D15F4"/>
    <w:rsid w:val="009D1D15"/>
    <w:rsid w:val="009D1DDB"/>
    <w:rsid w:val="009D1E07"/>
    <w:rsid w:val="009D1F31"/>
    <w:rsid w:val="009D2061"/>
    <w:rsid w:val="009D241D"/>
    <w:rsid w:val="009D2453"/>
    <w:rsid w:val="009D263B"/>
    <w:rsid w:val="009D2748"/>
    <w:rsid w:val="009D2D21"/>
    <w:rsid w:val="009D2DEC"/>
    <w:rsid w:val="009D2E5C"/>
    <w:rsid w:val="009D314C"/>
    <w:rsid w:val="009D3422"/>
    <w:rsid w:val="009D349C"/>
    <w:rsid w:val="009D369D"/>
    <w:rsid w:val="009D3A64"/>
    <w:rsid w:val="009D3CEC"/>
    <w:rsid w:val="009D3CF1"/>
    <w:rsid w:val="009D3D4F"/>
    <w:rsid w:val="009D3DF4"/>
    <w:rsid w:val="009D3F46"/>
    <w:rsid w:val="009D4137"/>
    <w:rsid w:val="009D456B"/>
    <w:rsid w:val="009D4AC4"/>
    <w:rsid w:val="009D4AEF"/>
    <w:rsid w:val="009D4C74"/>
    <w:rsid w:val="009D4C77"/>
    <w:rsid w:val="009D4E44"/>
    <w:rsid w:val="009D4FDB"/>
    <w:rsid w:val="009D5132"/>
    <w:rsid w:val="009D5246"/>
    <w:rsid w:val="009D53C1"/>
    <w:rsid w:val="009D53C8"/>
    <w:rsid w:val="009D546C"/>
    <w:rsid w:val="009D5683"/>
    <w:rsid w:val="009D56CE"/>
    <w:rsid w:val="009D5842"/>
    <w:rsid w:val="009D59FE"/>
    <w:rsid w:val="009D5BAB"/>
    <w:rsid w:val="009D6188"/>
    <w:rsid w:val="009D69ED"/>
    <w:rsid w:val="009D6A6C"/>
    <w:rsid w:val="009D6AAF"/>
    <w:rsid w:val="009D6D3B"/>
    <w:rsid w:val="009D6E8B"/>
    <w:rsid w:val="009D7324"/>
    <w:rsid w:val="009D7AEA"/>
    <w:rsid w:val="009D7F8D"/>
    <w:rsid w:val="009E002E"/>
    <w:rsid w:val="009E0031"/>
    <w:rsid w:val="009E0268"/>
    <w:rsid w:val="009E0A63"/>
    <w:rsid w:val="009E0B01"/>
    <w:rsid w:val="009E0D9F"/>
    <w:rsid w:val="009E1189"/>
    <w:rsid w:val="009E1302"/>
    <w:rsid w:val="009E130A"/>
    <w:rsid w:val="009E134C"/>
    <w:rsid w:val="009E16C2"/>
    <w:rsid w:val="009E1942"/>
    <w:rsid w:val="009E1BEE"/>
    <w:rsid w:val="009E1C32"/>
    <w:rsid w:val="009E1EFB"/>
    <w:rsid w:val="009E1F65"/>
    <w:rsid w:val="009E29EC"/>
    <w:rsid w:val="009E2B50"/>
    <w:rsid w:val="009E2D9F"/>
    <w:rsid w:val="009E2EFC"/>
    <w:rsid w:val="009E2FDD"/>
    <w:rsid w:val="009E339B"/>
    <w:rsid w:val="009E3555"/>
    <w:rsid w:val="009E3577"/>
    <w:rsid w:val="009E36F3"/>
    <w:rsid w:val="009E3752"/>
    <w:rsid w:val="009E3834"/>
    <w:rsid w:val="009E3AF6"/>
    <w:rsid w:val="009E4353"/>
    <w:rsid w:val="009E4420"/>
    <w:rsid w:val="009E47E5"/>
    <w:rsid w:val="009E49F1"/>
    <w:rsid w:val="009E522A"/>
    <w:rsid w:val="009E5692"/>
    <w:rsid w:val="009E5C38"/>
    <w:rsid w:val="009E5CB4"/>
    <w:rsid w:val="009E6017"/>
    <w:rsid w:val="009E689B"/>
    <w:rsid w:val="009E6E59"/>
    <w:rsid w:val="009E6FDF"/>
    <w:rsid w:val="009E7082"/>
    <w:rsid w:val="009E73DE"/>
    <w:rsid w:val="009E75DE"/>
    <w:rsid w:val="009E790D"/>
    <w:rsid w:val="009E7976"/>
    <w:rsid w:val="009E7AF5"/>
    <w:rsid w:val="009E7B65"/>
    <w:rsid w:val="009E7CA8"/>
    <w:rsid w:val="009E7F1D"/>
    <w:rsid w:val="009E7FE8"/>
    <w:rsid w:val="009F007C"/>
    <w:rsid w:val="009F01AA"/>
    <w:rsid w:val="009F024F"/>
    <w:rsid w:val="009F0253"/>
    <w:rsid w:val="009F0448"/>
    <w:rsid w:val="009F04F2"/>
    <w:rsid w:val="009F0585"/>
    <w:rsid w:val="009F05BD"/>
    <w:rsid w:val="009F07C9"/>
    <w:rsid w:val="009F0F1A"/>
    <w:rsid w:val="009F1276"/>
    <w:rsid w:val="009F12C0"/>
    <w:rsid w:val="009F1371"/>
    <w:rsid w:val="009F14E0"/>
    <w:rsid w:val="009F16CB"/>
    <w:rsid w:val="009F1728"/>
    <w:rsid w:val="009F191F"/>
    <w:rsid w:val="009F1948"/>
    <w:rsid w:val="009F2168"/>
    <w:rsid w:val="009F226A"/>
    <w:rsid w:val="009F22CA"/>
    <w:rsid w:val="009F2699"/>
    <w:rsid w:val="009F279E"/>
    <w:rsid w:val="009F282A"/>
    <w:rsid w:val="009F2834"/>
    <w:rsid w:val="009F2886"/>
    <w:rsid w:val="009F29D4"/>
    <w:rsid w:val="009F309A"/>
    <w:rsid w:val="009F30ED"/>
    <w:rsid w:val="009F35DA"/>
    <w:rsid w:val="009F37C6"/>
    <w:rsid w:val="009F38E7"/>
    <w:rsid w:val="009F3A00"/>
    <w:rsid w:val="009F3D43"/>
    <w:rsid w:val="009F452E"/>
    <w:rsid w:val="009F49A0"/>
    <w:rsid w:val="009F4E7F"/>
    <w:rsid w:val="009F5115"/>
    <w:rsid w:val="009F512A"/>
    <w:rsid w:val="009F54C6"/>
    <w:rsid w:val="009F5639"/>
    <w:rsid w:val="009F5AED"/>
    <w:rsid w:val="009F5B72"/>
    <w:rsid w:val="009F5B74"/>
    <w:rsid w:val="009F5CDC"/>
    <w:rsid w:val="009F5D77"/>
    <w:rsid w:val="009F6192"/>
    <w:rsid w:val="009F61CE"/>
    <w:rsid w:val="009F6362"/>
    <w:rsid w:val="009F651C"/>
    <w:rsid w:val="009F6A3F"/>
    <w:rsid w:val="009F6B01"/>
    <w:rsid w:val="009F6D19"/>
    <w:rsid w:val="009F6D4F"/>
    <w:rsid w:val="009F7883"/>
    <w:rsid w:val="009F7A79"/>
    <w:rsid w:val="009F7AE0"/>
    <w:rsid w:val="009F7B51"/>
    <w:rsid w:val="009F7B85"/>
    <w:rsid w:val="009F7D6E"/>
    <w:rsid w:val="009F7D7D"/>
    <w:rsid w:val="009F7DE1"/>
    <w:rsid w:val="009F7E3F"/>
    <w:rsid w:val="00A000F4"/>
    <w:rsid w:val="00A00949"/>
    <w:rsid w:val="00A00F05"/>
    <w:rsid w:val="00A013F7"/>
    <w:rsid w:val="00A015DA"/>
    <w:rsid w:val="00A016F0"/>
    <w:rsid w:val="00A01740"/>
    <w:rsid w:val="00A01B5C"/>
    <w:rsid w:val="00A01DF2"/>
    <w:rsid w:val="00A01E1A"/>
    <w:rsid w:val="00A01FC8"/>
    <w:rsid w:val="00A01FF0"/>
    <w:rsid w:val="00A020D1"/>
    <w:rsid w:val="00A02E73"/>
    <w:rsid w:val="00A0303D"/>
    <w:rsid w:val="00A0330C"/>
    <w:rsid w:val="00A03C4D"/>
    <w:rsid w:val="00A03EDD"/>
    <w:rsid w:val="00A0420A"/>
    <w:rsid w:val="00A0427D"/>
    <w:rsid w:val="00A042F6"/>
    <w:rsid w:val="00A043BA"/>
    <w:rsid w:val="00A0490B"/>
    <w:rsid w:val="00A0503D"/>
    <w:rsid w:val="00A0504C"/>
    <w:rsid w:val="00A054B8"/>
    <w:rsid w:val="00A0574E"/>
    <w:rsid w:val="00A05772"/>
    <w:rsid w:val="00A05794"/>
    <w:rsid w:val="00A05DAD"/>
    <w:rsid w:val="00A066C8"/>
    <w:rsid w:val="00A06706"/>
    <w:rsid w:val="00A06C80"/>
    <w:rsid w:val="00A06D2C"/>
    <w:rsid w:val="00A06D8E"/>
    <w:rsid w:val="00A06FDB"/>
    <w:rsid w:val="00A06FF3"/>
    <w:rsid w:val="00A073CB"/>
    <w:rsid w:val="00A076EA"/>
    <w:rsid w:val="00A0790F"/>
    <w:rsid w:val="00A10029"/>
    <w:rsid w:val="00A10296"/>
    <w:rsid w:val="00A10299"/>
    <w:rsid w:val="00A10556"/>
    <w:rsid w:val="00A1097E"/>
    <w:rsid w:val="00A10CCD"/>
    <w:rsid w:val="00A10D29"/>
    <w:rsid w:val="00A111E8"/>
    <w:rsid w:val="00A116AE"/>
    <w:rsid w:val="00A118CC"/>
    <w:rsid w:val="00A11953"/>
    <w:rsid w:val="00A11AB3"/>
    <w:rsid w:val="00A11B2A"/>
    <w:rsid w:val="00A11B8E"/>
    <w:rsid w:val="00A11C91"/>
    <w:rsid w:val="00A120BA"/>
    <w:rsid w:val="00A12A10"/>
    <w:rsid w:val="00A12A60"/>
    <w:rsid w:val="00A12B85"/>
    <w:rsid w:val="00A13228"/>
    <w:rsid w:val="00A1354D"/>
    <w:rsid w:val="00A13CDD"/>
    <w:rsid w:val="00A140A1"/>
    <w:rsid w:val="00A14243"/>
    <w:rsid w:val="00A14674"/>
    <w:rsid w:val="00A1470C"/>
    <w:rsid w:val="00A14891"/>
    <w:rsid w:val="00A14BD1"/>
    <w:rsid w:val="00A150E2"/>
    <w:rsid w:val="00A1539C"/>
    <w:rsid w:val="00A15483"/>
    <w:rsid w:val="00A15582"/>
    <w:rsid w:val="00A15F60"/>
    <w:rsid w:val="00A1616E"/>
    <w:rsid w:val="00A162EE"/>
    <w:rsid w:val="00A16A29"/>
    <w:rsid w:val="00A16F4A"/>
    <w:rsid w:val="00A16F70"/>
    <w:rsid w:val="00A17075"/>
    <w:rsid w:val="00A170EA"/>
    <w:rsid w:val="00A170FE"/>
    <w:rsid w:val="00A17632"/>
    <w:rsid w:val="00A17648"/>
    <w:rsid w:val="00A176D9"/>
    <w:rsid w:val="00A176DE"/>
    <w:rsid w:val="00A178E3"/>
    <w:rsid w:val="00A178E7"/>
    <w:rsid w:val="00A17968"/>
    <w:rsid w:val="00A17AD9"/>
    <w:rsid w:val="00A17C4F"/>
    <w:rsid w:val="00A17CBA"/>
    <w:rsid w:val="00A17E41"/>
    <w:rsid w:val="00A20372"/>
    <w:rsid w:val="00A20B2D"/>
    <w:rsid w:val="00A20CF2"/>
    <w:rsid w:val="00A20E25"/>
    <w:rsid w:val="00A20EB8"/>
    <w:rsid w:val="00A20FB5"/>
    <w:rsid w:val="00A21313"/>
    <w:rsid w:val="00A21389"/>
    <w:rsid w:val="00A21415"/>
    <w:rsid w:val="00A21441"/>
    <w:rsid w:val="00A21A0D"/>
    <w:rsid w:val="00A21A37"/>
    <w:rsid w:val="00A21A94"/>
    <w:rsid w:val="00A22112"/>
    <w:rsid w:val="00A22446"/>
    <w:rsid w:val="00A224CF"/>
    <w:rsid w:val="00A22805"/>
    <w:rsid w:val="00A228D1"/>
    <w:rsid w:val="00A22A11"/>
    <w:rsid w:val="00A22D36"/>
    <w:rsid w:val="00A22E84"/>
    <w:rsid w:val="00A23061"/>
    <w:rsid w:val="00A230B7"/>
    <w:rsid w:val="00A23660"/>
    <w:rsid w:val="00A23799"/>
    <w:rsid w:val="00A23A8A"/>
    <w:rsid w:val="00A23C09"/>
    <w:rsid w:val="00A23C5D"/>
    <w:rsid w:val="00A240F5"/>
    <w:rsid w:val="00A244C6"/>
    <w:rsid w:val="00A245B2"/>
    <w:rsid w:val="00A24945"/>
    <w:rsid w:val="00A24B90"/>
    <w:rsid w:val="00A24BCB"/>
    <w:rsid w:val="00A2536C"/>
    <w:rsid w:val="00A25466"/>
    <w:rsid w:val="00A254AE"/>
    <w:rsid w:val="00A25502"/>
    <w:rsid w:val="00A259D2"/>
    <w:rsid w:val="00A259EF"/>
    <w:rsid w:val="00A25F91"/>
    <w:rsid w:val="00A260D0"/>
    <w:rsid w:val="00A2662E"/>
    <w:rsid w:val="00A267DF"/>
    <w:rsid w:val="00A268AE"/>
    <w:rsid w:val="00A26A32"/>
    <w:rsid w:val="00A2728C"/>
    <w:rsid w:val="00A2733C"/>
    <w:rsid w:val="00A2779C"/>
    <w:rsid w:val="00A27928"/>
    <w:rsid w:val="00A27BE2"/>
    <w:rsid w:val="00A27C57"/>
    <w:rsid w:val="00A27D81"/>
    <w:rsid w:val="00A27DBF"/>
    <w:rsid w:val="00A27EEC"/>
    <w:rsid w:val="00A27F91"/>
    <w:rsid w:val="00A3001A"/>
    <w:rsid w:val="00A303F8"/>
    <w:rsid w:val="00A3064B"/>
    <w:rsid w:val="00A308A0"/>
    <w:rsid w:val="00A30910"/>
    <w:rsid w:val="00A30C20"/>
    <w:rsid w:val="00A30D18"/>
    <w:rsid w:val="00A312CB"/>
    <w:rsid w:val="00A3154B"/>
    <w:rsid w:val="00A315E0"/>
    <w:rsid w:val="00A31962"/>
    <w:rsid w:val="00A31FCF"/>
    <w:rsid w:val="00A324F2"/>
    <w:rsid w:val="00A326AD"/>
    <w:rsid w:val="00A32734"/>
    <w:rsid w:val="00A32B35"/>
    <w:rsid w:val="00A33C92"/>
    <w:rsid w:val="00A34287"/>
    <w:rsid w:val="00A3442F"/>
    <w:rsid w:val="00A34E9A"/>
    <w:rsid w:val="00A3553A"/>
    <w:rsid w:val="00A35D53"/>
    <w:rsid w:val="00A35E88"/>
    <w:rsid w:val="00A35EBC"/>
    <w:rsid w:val="00A35F42"/>
    <w:rsid w:val="00A36017"/>
    <w:rsid w:val="00A3609D"/>
    <w:rsid w:val="00A36197"/>
    <w:rsid w:val="00A36376"/>
    <w:rsid w:val="00A3661B"/>
    <w:rsid w:val="00A368ED"/>
    <w:rsid w:val="00A36957"/>
    <w:rsid w:val="00A36A1F"/>
    <w:rsid w:val="00A36C2D"/>
    <w:rsid w:val="00A36CEB"/>
    <w:rsid w:val="00A36F95"/>
    <w:rsid w:val="00A37190"/>
    <w:rsid w:val="00A372DB"/>
    <w:rsid w:val="00A37856"/>
    <w:rsid w:val="00A37AD6"/>
    <w:rsid w:val="00A400FB"/>
    <w:rsid w:val="00A402C0"/>
    <w:rsid w:val="00A40AAD"/>
    <w:rsid w:val="00A40B01"/>
    <w:rsid w:val="00A40B48"/>
    <w:rsid w:val="00A40DD0"/>
    <w:rsid w:val="00A41386"/>
    <w:rsid w:val="00A413F1"/>
    <w:rsid w:val="00A41B34"/>
    <w:rsid w:val="00A41F4F"/>
    <w:rsid w:val="00A42011"/>
    <w:rsid w:val="00A42714"/>
    <w:rsid w:val="00A428B8"/>
    <w:rsid w:val="00A428D3"/>
    <w:rsid w:val="00A42934"/>
    <w:rsid w:val="00A42DD9"/>
    <w:rsid w:val="00A42E76"/>
    <w:rsid w:val="00A42FFF"/>
    <w:rsid w:val="00A43360"/>
    <w:rsid w:val="00A433E8"/>
    <w:rsid w:val="00A434B8"/>
    <w:rsid w:val="00A4381F"/>
    <w:rsid w:val="00A43833"/>
    <w:rsid w:val="00A43E88"/>
    <w:rsid w:val="00A440C0"/>
    <w:rsid w:val="00A442E1"/>
    <w:rsid w:val="00A443FD"/>
    <w:rsid w:val="00A444CC"/>
    <w:rsid w:val="00A4461C"/>
    <w:rsid w:val="00A446F8"/>
    <w:rsid w:val="00A446FC"/>
    <w:rsid w:val="00A44797"/>
    <w:rsid w:val="00A4483B"/>
    <w:rsid w:val="00A44A63"/>
    <w:rsid w:val="00A44CEB"/>
    <w:rsid w:val="00A452C8"/>
    <w:rsid w:val="00A45B51"/>
    <w:rsid w:val="00A45D19"/>
    <w:rsid w:val="00A45F0F"/>
    <w:rsid w:val="00A45F33"/>
    <w:rsid w:val="00A46069"/>
    <w:rsid w:val="00A4615F"/>
    <w:rsid w:val="00A461F6"/>
    <w:rsid w:val="00A4627A"/>
    <w:rsid w:val="00A46482"/>
    <w:rsid w:val="00A46483"/>
    <w:rsid w:val="00A46665"/>
    <w:rsid w:val="00A466D9"/>
    <w:rsid w:val="00A46A6A"/>
    <w:rsid w:val="00A46C9D"/>
    <w:rsid w:val="00A46ECA"/>
    <w:rsid w:val="00A47083"/>
    <w:rsid w:val="00A4716A"/>
    <w:rsid w:val="00A475AB"/>
    <w:rsid w:val="00A478C8"/>
    <w:rsid w:val="00A47B89"/>
    <w:rsid w:val="00A47D98"/>
    <w:rsid w:val="00A47F99"/>
    <w:rsid w:val="00A502DA"/>
    <w:rsid w:val="00A50382"/>
    <w:rsid w:val="00A50506"/>
    <w:rsid w:val="00A50621"/>
    <w:rsid w:val="00A50EA8"/>
    <w:rsid w:val="00A51312"/>
    <w:rsid w:val="00A514B4"/>
    <w:rsid w:val="00A5168B"/>
    <w:rsid w:val="00A517B2"/>
    <w:rsid w:val="00A52180"/>
    <w:rsid w:val="00A52BE2"/>
    <w:rsid w:val="00A52C81"/>
    <w:rsid w:val="00A52CBB"/>
    <w:rsid w:val="00A534D5"/>
    <w:rsid w:val="00A5359C"/>
    <w:rsid w:val="00A535B5"/>
    <w:rsid w:val="00A53DE8"/>
    <w:rsid w:val="00A54393"/>
    <w:rsid w:val="00A545BB"/>
    <w:rsid w:val="00A54701"/>
    <w:rsid w:val="00A54900"/>
    <w:rsid w:val="00A54EA2"/>
    <w:rsid w:val="00A552B6"/>
    <w:rsid w:val="00A55495"/>
    <w:rsid w:val="00A555CB"/>
    <w:rsid w:val="00A55699"/>
    <w:rsid w:val="00A55837"/>
    <w:rsid w:val="00A55A8F"/>
    <w:rsid w:val="00A55CE1"/>
    <w:rsid w:val="00A55EAF"/>
    <w:rsid w:val="00A55FF5"/>
    <w:rsid w:val="00A560F7"/>
    <w:rsid w:val="00A56114"/>
    <w:rsid w:val="00A561B0"/>
    <w:rsid w:val="00A5637B"/>
    <w:rsid w:val="00A56642"/>
    <w:rsid w:val="00A568FB"/>
    <w:rsid w:val="00A569FD"/>
    <w:rsid w:val="00A5722B"/>
    <w:rsid w:val="00A572D6"/>
    <w:rsid w:val="00A5741E"/>
    <w:rsid w:val="00A576E5"/>
    <w:rsid w:val="00A57A10"/>
    <w:rsid w:val="00A57AF2"/>
    <w:rsid w:val="00A57BDC"/>
    <w:rsid w:val="00A57DD8"/>
    <w:rsid w:val="00A6016C"/>
    <w:rsid w:val="00A602A6"/>
    <w:rsid w:val="00A60476"/>
    <w:rsid w:val="00A605C9"/>
    <w:rsid w:val="00A609E8"/>
    <w:rsid w:val="00A60C47"/>
    <w:rsid w:val="00A612C3"/>
    <w:rsid w:val="00A619FA"/>
    <w:rsid w:val="00A61CCE"/>
    <w:rsid w:val="00A61DB6"/>
    <w:rsid w:val="00A61F85"/>
    <w:rsid w:val="00A6236A"/>
    <w:rsid w:val="00A6279F"/>
    <w:rsid w:val="00A62CDE"/>
    <w:rsid w:val="00A630AE"/>
    <w:rsid w:val="00A635D3"/>
    <w:rsid w:val="00A638AA"/>
    <w:rsid w:val="00A63B9D"/>
    <w:rsid w:val="00A63DD6"/>
    <w:rsid w:val="00A6427C"/>
    <w:rsid w:val="00A64378"/>
    <w:rsid w:val="00A64404"/>
    <w:rsid w:val="00A644C4"/>
    <w:rsid w:val="00A6454E"/>
    <w:rsid w:val="00A64735"/>
    <w:rsid w:val="00A648D6"/>
    <w:rsid w:val="00A64A6A"/>
    <w:rsid w:val="00A64BBD"/>
    <w:rsid w:val="00A64E9B"/>
    <w:rsid w:val="00A65125"/>
    <w:rsid w:val="00A65379"/>
    <w:rsid w:val="00A65394"/>
    <w:rsid w:val="00A657BA"/>
    <w:rsid w:val="00A657F2"/>
    <w:rsid w:val="00A65ADD"/>
    <w:rsid w:val="00A65D36"/>
    <w:rsid w:val="00A65E3E"/>
    <w:rsid w:val="00A65F29"/>
    <w:rsid w:val="00A66167"/>
    <w:rsid w:val="00A6625B"/>
    <w:rsid w:val="00A669D7"/>
    <w:rsid w:val="00A66ACD"/>
    <w:rsid w:val="00A66B0A"/>
    <w:rsid w:val="00A66F2C"/>
    <w:rsid w:val="00A670A0"/>
    <w:rsid w:val="00A670A6"/>
    <w:rsid w:val="00A67298"/>
    <w:rsid w:val="00A67AFA"/>
    <w:rsid w:val="00A67BE2"/>
    <w:rsid w:val="00A67C1F"/>
    <w:rsid w:val="00A67C25"/>
    <w:rsid w:val="00A67C63"/>
    <w:rsid w:val="00A67C9B"/>
    <w:rsid w:val="00A67DA5"/>
    <w:rsid w:val="00A701B3"/>
    <w:rsid w:val="00A701CA"/>
    <w:rsid w:val="00A701E2"/>
    <w:rsid w:val="00A701F2"/>
    <w:rsid w:val="00A704FE"/>
    <w:rsid w:val="00A705CD"/>
    <w:rsid w:val="00A70616"/>
    <w:rsid w:val="00A706C4"/>
    <w:rsid w:val="00A709EA"/>
    <w:rsid w:val="00A70D15"/>
    <w:rsid w:val="00A70E48"/>
    <w:rsid w:val="00A710DE"/>
    <w:rsid w:val="00A711F0"/>
    <w:rsid w:val="00A7124A"/>
    <w:rsid w:val="00A713FA"/>
    <w:rsid w:val="00A714A2"/>
    <w:rsid w:val="00A715C3"/>
    <w:rsid w:val="00A7190F"/>
    <w:rsid w:val="00A721FB"/>
    <w:rsid w:val="00A725CE"/>
    <w:rsid w:val="00A72813"/>
    <w:rsid w:val="00A72BAC"/>
    <w:rsid w:val="00A72C84"/>
    <w:rsid w:val="00A72F05"/>
    <w:rsid w:val="00A7306C"/>
    <w:rsid w:val="00A730B7"/>
    <w:rsid w:val="00A73120"/>
    <w:rsid w:val="00A7319A"/>
    <w:rsid w:val="00A7347E"/>
    <w:rsid w:val="00A73BD7"/>
    <w:rsid w:val="00A73C1B"/>
    <w:rsid w:val="00A74095"/>
    <w:rsid w:val="00A745AF"/>
    <w:rsid w:val="00A74C32"/>
    <w:rsid w:val="00A74F87"/>
    <w:rsid w:val="00A759DB"/>
    <w:rsid w:val="00A7603A"/>
    <w:rsid w:val="00A764BC"/>
    <w:rsid w:val="00A7693D"/>
    <w:rsid w:val="00A76CB8"/>
    <w:rsid w:val="00A77447"/>
    <w:rsid w:val="00A775BC"/>
    <w:rsid w:val="00A77A3A"/>
    <w:rsid w:val="00A77C91"/>
    <w:rsid w:val="00A77CB0"/>
    <w:rsid w:val="00A800CF"/>
    <w:rsid w:val="00A80204"/>
    <w:rsid w:val="00A803A2"/>
    <w:rsid w:val="00A8045E"/>
    <w:rsid w:val="00A80568"/>
    <w:rsid w:val="00A807CD"/>
    <w:rsid w:val="00A809D7"/>
    <w:rsid w:val="00A8123B"/>
    <w:rsid w:val="00A8133D"/>
    <w:rsid w:val="00A81817"/>
    <w:rsid w:val="00A81C9A"/>
    <w:rsid w:val="00A81F59"/>
    <w:rsid w:val="00A81FF6"/>
    <w:rsid w:val="00A820DB"/>
    <w:rsid w:val="00A821DD"/>
    <w:rsid w:val="00A829F9"/>
    <w:rsid w:val="00A82ACF"/>
    <w:rsid w:val="00A82FB1"/>
    <w:rsid w:val="00A831DA"/>
    <w:rsid w:val="00A835C0"/>
    <w:rsid w:val="00A83958"/>
    <w:rsid w:val="00A83A5E"/>
    <w:rsid w:val="00A83ADF"/>
    <w:rsid w:val="00A83DCA"/>
    <w:rsid w:val="00A83FC8"/>
    <w:rsid w:val="00A841DC"/>
    <w:rsid w:val="00A84476"/>
    <w:rsid w:val="00A8464B"/>
    <w:rsid w:val="00A84D59"/>
    <w:rsid w:val="00A85277"/>
    <w:rsid w:val="00A854A6"/>
    <w:rsid w:val="00A8551D"/>
    <w:rsid w:val="00A858A6"/>
    <w:rsid w:val="00A85947"/>
    <w:rsid w:val="00A85F4D"/>
    <w:rsid w:val="00A85F76"/>
    <w:rsid w:val="00A86055"/>
    <w:rsid w:val="00A8608A"/>
    <w:rsid w:val="00A86187"/>
    <w:rsid w:val="00A863C7"/>
    <w:rsid w:val="00A866C5"/>
    <w:rsid w:val="00A866ED"/>
    <w:rsid w:val="00A86881"/>
    <w:rsid w:val="00A868D9"/>
    <w:rsid w:val="00A86A4A"/>
    <w:rsid w:val="00A86BB7"/>
    <w:rsid w:val="00A86CB0"/>
    <w:rsid w:val="00A87035"/>
    <w:rsid w:val="00A87520"/>
    <w:rsid w:val="00A87F94"/>
    <w:rsid w:val="00A87FB1"/>
    <w:rsid w:val="00A9031A"/>
    <w:rsid w:val="00A90634"/>
    <w:rsid w:val="00A908A1"/>
    <w:rsid w:val="00A90BFF"/>
    <w:rsid w:val="00A90CA3"/>
    <w:rsid w:val="00A90E05"/>
    <w:rsid w:val="00A90E61"/>
    <w:rsid w:val="00A910FC"/>
    <w:rsid w:val="00A91125"/>
    <w:rsid w:val="00A911F9"/>
    <w:rsid w:val="00A91228"/>
    <w:rsid w:val="00A912D7"/>
    <w:rsid w:val="00A917F4"/>
    <w:rsid w:val="00A91F1B"/>
    <w:rsid w:val="00A9260B"/>
    <w:rsid w:val="00A929B5"/>
    <w:rsid w:val="00A92B31"/>
    <w:rsid w:val="00A92C12"/>
    <w:rsid w:val="00A92DB5"/>
    <w:rsid w:val="00A930AA"/>
    <w:rsid w:val="00A935FA"/>
    <w:rsid w:val="00A93A12"/>
    <w:rsid w:val="00A93B45"/>
    <w:rsid w:val="00A93B4B"/>
    <w:rsid w:val="00A93C34"/>
    <w:rsid w:val="00A93EE3"/>
    <w:rsid w:val="00A94044"/>
    <w:rsid w:val="00A9459B"/>
    <w:rsid w:val="00A94DB7"/>
    <w:rsid w:val="00A94EB1"/>
    <w:rsid w:val="00A953BD"/>
    <w:rsid w:val="00A957F5"/>
    <w:rsid w:val="00A96222"/>
    <w:rsid w:val="00A9668C"/>
    <w:rsid w:val="00A96DEA"/>
    <w:rsid w:val="00A96F70"/>
    <w:rsid w:val="00A973FB"/>
    <w:rsid w:val="00A97575"/>
    <w:rsid w:val="00A9798E"/>
    <w:rsid w:val="00A97A47"/>
    <w:rsid w:val="00A97B76"/>
    <w:rsid w:val="00A97F9C"/>
    <w:rsid w:val="00AA0341"/>
    <w:rsid w:val="00AA05F1"/>
    <w:rsid w:val="00AA0AC9"/>
    <w:rsid w:val="00AA0B3A"/>
    <w:rsid w:val="00AA0F83"/>
    <w:rsid w:val="00AA0FFA"/>
    <w:rsid w:val="00AA1071"/>
    <w:rsid w:val="00AA129D"/>
    <w:rsid w:val="00AA138F"/>
    <w:rsid w:val="00AA1677"/>
    <w:rsid w:val="00AA16B8"/>
    <w:rsid w:val="00AA1894"/>
    <w:rsid w:val="00AA19AD"/>
    <w:rsid w:val="00AA1AFE"/>
    <w:rsid w:val="00AA2731"/>
    <w:rsid w:val="00AA2742"/>
    <w:rsid w:val="00AA2775"/>
    <w:rsid w:val="00AA27D7"/>
    <w:rsid w:val="00AA2A13"/>
    <w:rsid w:val="00AA2BA4"/>
    <w:rsid w:val="00AA2BBC"/>
    <w:rsid w:val="00AA2CAB"/>
    <w:rsid w:val="00AA2CF4"/>
    <w:rsid w:val="00AA2F7E"/>
    <w:rsid w:val="00AA2F9C"/>
    <w:rsid w:val="00AA2FFC"/>
    <w:rsid w:val="00AA33DE"/>
    <w:rsid w:val="00AA367A"/>
    <w:rsid w:val="00AA37E0"/>
    <w:rsid w:val="00AA38AC"/>
    <w:rsid w:val="00AA399B"/>
    <w:rsid w:val="00AA3D68"/>
    <w:rsid w:val="00AA3E98"/>
    <w:rsid w:val="00AA40BA"/>
    <w:rsid w:val="00AA410D"/>
    <w:rsid w:val="00AA4493"/>
    <w:rsid w:val="00AA4579"/>
    <w:rsid w:val="00AA495B"/>
    <w:rsid w:val="00AA497C"/>
    <w:rsid w:val="00AA4A2C"/>
    <w:rsid w:val="00AA4A53"/>
    <w:rsid w:val="00AA4CE1"/>
    <w:rsid w:val="00AA4FD0"/>
    <w:rsid w:val="00AA5CDB"/>
    <w:rsid w:val="00AA6072"/>
    <w:rsid w:val="00AA637D"/>
    <w:rsid w:val="00AA66D4"/>
    <w:rsid w:val="00AA671C"/>
    <w:rsid w:val="00AA6D7F"/>
    <w:rsid w:val="00AA6E57"/>
    <w:rsid w:val="00AA6EDB"/>
    <w:rsid w:val="00AA7606"/>
    <w:rsid w:val="00AA788C"/>
    <w:rsid w:val="00AB028F"/>
    <w:rsid w:val="00AB111D"/>
    <w:rsid w:val="00AB113E"/>
    <w:rsid w:val="00AB18EB"/>
    <w:rsid w:val="00AB2112"/>
    <w:rsid w:val="00AB22CC"/>
    <w:rsid w:val="00AB22F0"/>
    <w:rsid w:val="00AB2545"/>
    <w:rsid w:val="00AB2855"/>
    <w:rsid w:val="00AB2955"/>
    <w:rsid w:val="00AB323B"/>
    <w:rsid w:val="00AB32A9"/>
    <w:rsid w:val="00AB36B6"/>
    <w:rsid w:val="00AB36ED"/>
    <w:rsid w:val="00AB39F0"/>
    <w:rsid w:val="00AB3A4C"/>
    <w:rsid w:val="00AB3A8D"/>
    <w:rsid w:val="00AB3C9B"/>
    <w:rsid w:val="00AB41F7"/>
    <w:rsid w:val="00AB426A"/>
    <w:rsid w:val="00AB43BC"/>
    <w:rsid w:val="00AB440D"/>
    <w:rsid w:val="00AB4A6D"/>
    <w:rsid w:val="00AB4EA1"/>
    <w:rsid w:val="00AB4F73"/>
    <w:rsid w:val="00AB5143"/>
    <w:rsid w:val="00AB5AC8"/>
    <w:rsid w:val="00AB606F"/>
    <w:rsid w:val="00AB625C"/>
    <w:rsid w:val="00AB6341"/>
    <w:rsid w:val="00AB6382"/>
    <w:rsid w:val="00AB6504"/>
    <w:rsid w:val="00AB6882"/>
    <w:rsid w:val="00AB68E1"/>
    <w:rsid w:val="00AB695D"/>
    <w:rsid w:val="00AB699A"/>
    <w:rsid w:val="00AB6A4B"/>
    <w:rsid w:val="00AB7038"/>
    <w:rsid w:val="00AB7055"/>
    <w:rsid w:val="00AB70A2"/>
    <w:rsid w:val="00AB73F8"/>
    <w:rsid w:val="00AB744F"/>
    <w:rsid w:val="00AB75CE"/>
    <w:rsid w:val="00AB77E4"/>
    <w:rsid w:val="00AB79D6"/>
    <w:rsid w:val="00AB7C4E"/>
    <w:rsid w:val="00AB7C85"/>
    <w:rsid w:val="00AB7D9E"/>
    <w:rsid w:val="00AB7DC6"/>
    <w:rsid w:val="00AC0187"/>
    <w:rsid w:val="00AC02E1"/>
    <w:rsid w:val="00AC04A1"/>
    <w:rsid w:val="00AC0794"/>
    <w:rsid w:val="00AC07DC"/>
    <w:rsid w:val="00AC0AAF"/>
    <w:rsid w:val="00AC0CEA"/>
    <w:rsid w:val="00AC1B07"/>
    <w:rsid w:val="00AC1B2F"/>
    <w:rsid w:val="00AC1DD3"/>
    <w:rsid w:val="00AC23D3"/>
    <w:rsid w:val="00AC2433"/>
    <w:rsid w:val="00AC2631"/>
    <w:rsid w:val="00AC2BAF"/>
    <w:rsid w:val="00AC2F1A"/>
    <w:rsid w:val="00AC357B"/>
    <w:rsid w:val="00AC373D"/>
    <w:rsid w:val="00AC3850"/>
    <w:rsid w:val="00AC3CF7"/>
    <w:rsid w:val="00AC3D70"/>
    <w:rsid w:val="00AC3DC9"/>
    <w:rsid w:val="00AC418E"/>
    <w:rsid w:val="00AC4444"/>
    <w:rsid w:val="00AC45E1"/>
    <w:rsid w:val="00AC4BF1"/>
    <w:rsid w:val="00AC4F39"/>
    <w:rsid w:val="00AC533B"/>
    <w:rsid w:val="00AC561E"/>
    <w:rsid w:val="00AC5D6A"/>
    <w:rsid w:val="00AC602E"/>
    <w:rsid w:val="00AC60D8"/>
    <w:rsid w:val="00AC660F"/>
    <w:rsid w:val="00AC668D"/>
    <w:rsid w:val="00AC6C35"/>
    <w:rsid w:val="00AC6CA4"/>
    <w:rsid w:val="00AC6CB6"/>
    <w:rsid w:val="00AC706D"/>
    <w:rsid w:val="00AC7399"/>
    <w:rsid w:val="00AC76D9"/>
    <w:rsid w:val="00AC7A7B"/>
    <w:rsid w:val="00AC7AE3"/>
    <w:rsid w:val="00AD03F4"/>
    <w:rsid w:val="00AD0736"/>
    <w:rsid w:val="00AD07F0"/>
    <w:rsid w:val="00AD081E"/>
    <w:rsid w:val="00AD0C5A"/>
    <w:rsid w:val="00AD0CB1"/>
    <w:rsid w:val="00AD0D89"/>
    <w:rsid w:val="00AD1019"/>
    <w:rsid w:val="00AD1161"/>
    <w:rsid w:val="00AD1553"/>
    <w:rsid w:val="00AD1641"/>
    <w:rsid w:val="00AD1737"/>
    <w:rsid w:val="00AD1A0D"/>
    <w:rsid w:val="00AD1C85"/>
    <w:rsid w:val="00AD1E3D"/>
    <w:rsid w:val="00AD246E"/>
    <w:rsid w:val="00AD2839"/>
    <w:rsid w:val="00AD2F0E"/>
    <w:rsid w:val="00AD2FF5"/>
    <w:rsid w:val="00AD354D"/>
    <w:rsid w:val="00AD3769"/>
    <w:rsid w:val="00AD3844"/>
    <w:rsid w:val="00AD39CE"/>
    <w:rsid w:val="00AD429C"/>
    <w:rsid w:val="00AD43DB"/>
    <w:rsid w:val="00AD44BF"/>
    <w:rsid w:val="00AD5222"/>
    <w:rsid w:val="00AD5520"/>
    <w:rsid w:val="00AD5ADC"/>
    <w:rsid w:val="00AD5B84"/>
    <w:rsid w:val="00AD5C2A"/>
    <w:rsid w:val="00AD61BA"/>
    <w:rsid w:val="00AD61D9"/>
    <w:rsid w:val="00AD65E1"/>
    <w:rsid w:val="00AD6CB2"/>
    <w:rsid w:val="00AD6F48"/>
    <w:rsid w:val="00AD714F"/>
    <w:rsid w:val="00AD7165"/>
    <w:rsid w:val="00AD7438"/>
    <w:rsid w:val="00AD769D"/>
    <w:rsid w:val="00AD76E1"/>
    <w:rsid w:val="00AD79CE"/>
    <w:rsid w:val="00AD7DB3"/>
    <w:rsid w:val="00AD7E0C"/>
    <w:rsid w:val="00AD7E17"/>
    <w:rsid w:val="00AE0026"/>
    <w:rsid w:val="00AE0301"/>
    <w:rsid w:val="00AE04F4"/>
    <w:rsid w:val="00AE126B"/>
    <w:rsid w:val="00AE1572"/>
    <w:rsid w:val="00AE170C"/>
    <w:rsid w:val="00AE1745"/>
    <w:rsid w:val="00AE1D0A"/>
    <w:rsid w:val="00AE1E23"/>
    <w:rsid w:val="00AE1E2A"/>
    <w:rsid w:val="00AE2860"/>
    <w:rsid w:val="00AE2A91"/>
    <w:rsid w:val="00AE2BAB"/>
    <w:rsid w:val="00AE2D58"/>
    <w:rsid w:val="00AE325C"/>
    <w:rsid w:val="00AE381D"/>
    <w:rsid w:val="00AE3C5C"/>
    <w:rsid w:val="00AE3E14"/>
    <w:rsid w:val="00AE3F77"/>
    <w:rsid w:val="00AE4425"/>
    <w:rsid w:val="00AE4557"/>
    <w:rsid w:val="00AE4715"/>
    <w:rsid w:val="00AE4D6E"/>
    <w:rsid w:val="00AE4E3E"/>
    <w:rsid w:val="00AE58E8"/>
    <w:rsid w:val="00AE5AB2"/>
    <w:rsid w:val="00AE5C2A"/>
    <w:rsid w:val="00AE5C4C"/>
    <w:rsid w:val="00AE5E40"/>
    <w:rsid w:val="00AE5FD4"/>
    <w:rsid w:val="00AE5FEF"/>
    <w:rsid w:val="00AE70B8"/>
    <w:rsid w:val="00AE7C36"/>
    <w:rsid w:val="00AE7C4C"/>
    <w:rsid w:val="00AE7CEE"/>
    <w:rsid w:val="00AE7D60"/>
    <w:rsid w:val="00AE7E92"/>
    <w:rsid w:val="00AF008A"/>
    <w:rsid w:val="00AF0481"/>
    <w:rsid w:val="00AF07E2"/>
    <w:rsid w:val="00AF0820"/>
    <w:rsid w:val="00AF0848"/>
    <w:rsid w:val="00AF0A8E"/>
    <w:rsid w:val="00AF0C0C"/>
    <w:rsid w:val="00AF0D6F"/>
    <w:rsid w:val="00AF0EBF"/>
    <w:rsid w:val="00AF1305"/>
    <w:rsid w:val="00AF1376"/>
    <w:rsid w:val="00AF18C5"/>
    <w:rsid w:val="00AF18E5"/>
    <w:rsid w:val="00AF1DFD"/>
    <w:rsid w:val="00AF1E5C"/>
    <w:rsid w:val="00AF219F"/>
    <w:rsid w:val="00AF24BC"/>
    <w:rsid w:val="00AF25BA"/>
    <w:rsid w:val="00AF2B0C"/>
    <w:rsid w:val="00AF2E1B"/>
    <w:rsid w:val="00AF329A"/>
    <w:rsid w:val="00AF34A6"/>
    <w:rsid w:val="00AF34A8"/>
    <w:rsid w:val="00AF37E4"/>
    <w:rsid w:val="00AF38EC"/>
    <w:rsid w:val="00AF39CC"/>
    <w:rsid w:val="00AF3B2C"/>
    <w:rsid w:val="00AF3B9C"/>
    <w:rsid w:val="00AF3D6A"/>
    <w:rsid w:val="00AF3FA6"/>
    <w:rsid w:val="00AF3FEA"/>
    <w:rsid w:val="00AF42B2"/>
    <w:rsid w:val="00AF461F"/>
    <w:rsid w:val="00AF46FD"/>
    <w:rsid w:val="00AF475F"/>
    <w:rsid w:val="00AF494A"/>
    <w:rsid w:val="00AF4B10"/>
    <w:rsid w:val="00AF4D1E"/>
    <w:rsid w:val="00AF50DB"/>
    <w:rsid w:val="00AF534C"/>
    <w:rsid w:val="00AF53DE"/>
    <w:rsid w:val="00AF57C2"/>
    <w:rsid w:val="00AF5BD9"/>
    <w:rsid w:val="00AF61A1"/>
    <w:rsid w:val="00AF622F"/>
    <w:rsid w:val="00AF64A6"/>
    <w:rsid w:val="00AF6973"/>
    <w:rsid w:val="00AF6994"/>
    <w:rsid w:val="00AF6B97"/>
    <w:rsid w:val="00AF716C"/>
    <w:rsid w:val="00AF785D"/>
    <w:rsid w:val="00AF7894"/>
    <w:rsid w:val="00AF798C"/>
    <w:rsid w:val="00AF7A78"/>
    <w:rsid w:val="00AF7C93"/>
    <w:rsid w:val="00B0042C"/>
    <w:rsid w:val="00B009F1"/>
    <w:rsid w:val="00B00B46"/>
    <w:rsid w:val="00B00BCE"/>
    <w:rsid w:val="00B016F3"/>
    <w:rsid w:val="00B01A94"/>
    <w:rsid w:val="00B01BBE"/>
    <w:rsid w:val="00B01F95"/>
    <w:rsid w:val="00B0278A"/>
    <w:rsid w:val="00B02F3B"/>
    <w:rsid w:val="00B0315B"/>
    <w:rsid w:val="00B034C4"/>
    <w:rsid w:val="00B03E4C"/>
    <w:rsid w:val="00B03F02"/>
    <w:rsid w:val="00B040FA"/>
    <w:rsid w:val="00B04373"/>
    <w:rsid w:val="00B047D7"/>
    <w:rsid w:val="00B04C40"/>
    <w:rsid w:val="00B04CB1"/>
    <w:rsid w:val="00B0505D"/>
    <w:rsid w:val="00B053C6"/>
    <w:rsid w:val="00B05907"/>
    <w:rsid w:val="00B05C2B"/>
    <w:rsid w:val="00B0648A"/>
    <w:rsid w:val="00B069BB"/>
    <w:rsid w:val="00B06F2E"/>
    <w:rsid w:val="00B07080"/>
    <w:rsid w:val="00B0708C"/>
    <w:rsid w:val="00B0735C"/>
    <w:rsid w:val="00B07583"/>
    <w:rsid w:val="00B075A1"/>
    <w:rsid w:val="00B076DF"/>
    <w:rsid w:val="00B077F5"/>
    <w:rsid w:val="00B07D15"/>
    <w:rsid w:val="00B07D25"/>
    <w:rsid w:val="00B101D1"/>
    <w:rsid w:val="00B10303"/>
    <w:rsid w:val="00B10732"/>
    <w:rsid w:val="00B10739"/>
    <w:rsid w:val="00B10868"/>
    <w:rsid w:val="00B110E8"/>
    <w:rsid w:val="00B11215"/>
    <w:rsid w:val="00B11274"/>
    <w:rsid w:val="00B1142A"/>
    <w:rsid w:val="00B115DB"/>
    <w:rsid w:val="00B119BE"/>
    <w:rsid w:val="00B11D63"/>
    <w:rsid w:val="00B11ECD"/>
    <w:rsid w:val="00B1230B"/>
    <w:rsid w:val="00B12483"/>
    <w:rsid w:val="00B127FB"/>
    <w:rsid w:val="00B12B6E"/>
    <w:rsid w:val="00B12C21"/>
    <w:rsid w:val="00B136FE"/>
    <w:rsid w:val="00B13721"/>
    <w:rsid w:val="00B1382C"/>
    <w:rsid w:val="00B1384E"/>
    <w:rsid w:val="00B1396A"/>
    <w:rsid w:val="00B13C1A"/>
    <w:rsid w:val="00B13DF5"/>
    <w:rsid w:val="00B1436F"/>
    <w:rsid w:val="00B14A27"/>
    <w:rsid w:val="00B14A85"/>
    <w:rsid w:val="00B15111"/>
    <w:rsid w:val="00B1567E"/>
    <w:rsid w:val="00B15A12"/>
    <w:rsid w:val="00B15AFA"/>
    <w:rsid w:val="00B15C5B"/>
    <w:rsid w:val="00B15EB1"/>
    <w:rsid w:val="00B16132"/>
    <w:rsid w:val="00B1622D"/>
    <w:rsid w:val="00B16300"/>
    <w:rsid w:val="00B16414"/>
    <w:rsid w:val="00B16CF8"/>
    <w:rsid w:val="00B16DEF"/>
    <w:rsid w:val="00B16E6C"/>
    <w:rsid w:val="00B17438"/>
    <w:rsid w:val="00B17457"/>
    <w:rsid w:val="00B17500"/>
    <w:rsid w:val="00B1762F"/>
    <w:rsid w:val="00B17EF9"/>
    <w:rsid w:val="00B203F1"/>
    <w:rsid w:val="00B206AB"/>
    <w:rsid w:val="00B20A92"/>
    <w:rsid w:val="00B20ACA"/>
    <w:rsid w:val="00B21501"/>
    <w:rsid w:val="00B21603"/>
    <w:rsid w:val="00B21A54"/>
    <w:rsid w:val="00B21EF6"/>
    <w:rsid w:val="00B228F5"/>
    <w:rsid w:val="00B229D9"/>
    <w:rsid w:val="00B22ED1"/>
    <w:rsid w:val="00B2326A"/>
    <w:rsid w:val="00B23480"/>
    <w:rsid w:val="00B23580"/>
    <w:rsid w:val="00B23A03"/>
    <w:rsid w:val="00B23A32"/>
    <w:rsid w:val="00B23B1C"/>
    <w:rsid w:val="00B23C52"/>
    <w:rsid w:val="00B23C96"/>
    <w:rsid w:val="00B23E31"/>
    <w:rsid w:val="00B2421F"/>
    <w:rsid w:val="00B2433F"/>
    <w:rsid w:val="00B2450D"/>
    <w:rsid w:val="00B24679"/>
    <w:rsid w:val="00B24843"/>
    <w:rsid w:val="00B24F9E"/>
    <w:rsid w:val="00B25079"/>
    <w:rsid w:val="00B25096"/>
    <w:rsid w:val="00B25259"/>
    <w:rsid w:val="00B25D71"/>
    <w:rsid w:val="00B25D9A"/>
    <w:rsid w:val="00B26210"/>
    <w:rsid w:val="00B26589"/>
    <w:rsid w:val="00B26724"/>
    <w:rsid w:val="00B27060"/>
    <w:rsid w:val="00B27881"/>
    <w:rsid w:val="00B27D7F"/>
    <w:rsid w:val="00B27F6D"/>
    <w:rsid w:val="00B3011D"/>
    <w:rsid w:val="00B3066E"/>
    <w:rsid w:val="00B30C09"/>
    <w:rsid w:val="00B30DEE"/>
    <w:rsid w:val="00B3100A"/>
    <w:rsid w:val="00B310A1"/>
    <w:rsid w:val="00B312BB"/>
    <w:rsid w:val="00B3178A"/>
    <w:rsid w:val="00B31930"/>
    <w:rsid w:val="00B31A9A"/>
    <w:rsid w:val="00B31CF5"/>
    <w:rsid w:val="00B320A4"/>
    <w:rsid w:val="00B326DF"/>
    <w:rsid w:val="00B327A5"/>
    <w:rsid w:val="00B33338"/>
    <w:rsid w:val="00B33928"/>
    <w:rsid w:val="00B33A33"/>
    <w:rsid w:val="00B33C82"/>
    <w:rsid w:val="00B33E8B"/>
    <w:rsid w:val="00B33F77"/>
    <w:rsid w:val="00B3408B"/>
    <w:rsid w:val="00B3421B"/>
    <w:rsid w:val="00B3435A"/>
    <w:rsid w:val="00B34A5F"/>
    <w:rsid w:val="00B34B6F"/>
    <w:rsid w:val="00B34BBC"/>
    <w:rsid w:val="00B34D2C"/>
    <w:rsid w:val="00B35256"/>
    <w:rsid w:val="00B3563F"/>
    <w:rsid w:val="00B35754"/>
    <w:rsid w:val="00B35DC4"/>
    <w:rsid w:val="00B36409"/>
    <w:rsid w:val="00B369D2"/>
    <w:rsid w:val="00B36F37"/>
    <w:rsid w:val="00B37528"/>
    <w:rsid w:val="00B379D1"/>
    <w:rsid w:val="00B37A74"/>
    <w:rsid w:val="00B37A90"/>
    <w:rsid w:val="00B37ADA"/>
    <w:rsid w:val="00B37B2B"/>
    <w:rsid w:val="00B37B47"/>
    <w:rsid w:val="00B37DD7"/>
    <w:rsid w:val="00B400C4"/>
    <w:rsid w:val="00B403E9"/>
    <w:rsid w:val="00B40B8A"/>
    <w:rsid w:val="00B40C49"/>
    <w:rsid w:val="00B412C6"/>
    <w:rsid w:val="00B412EB"/>
    <w:rsid w:val="00B413AF"/>
    <w:rsid w:val="00B4143C"/>
    <w:rsid w:val="00B4182A"/>
    <w:rsid w:val="00B41C6F"/>
    <w:rsid w:val="00B41F32"/>
    <w:rsid w:val="00B42219"/>
    <w:rsid w:val="00B423A4"/>
    <w:rsid w:val="00B429E2"/>
    <w:rsid w:val="00B42C75"/>
    <w:rsid w:val="00B42FA5"/>
    <w:rsid w:val="00B4371B"/>
    <w:rsid w:val="00B43B3F"/>
    <w:rsid w:val="00B43D97"/>
    <w:rsid w:val="00B43DF7"/>
    <w:rsid w:val="00B44262"/>
    <w:rsid w:val="00B4453B"/>
    <w:rsid w:val="00B44700"/>
    <w:rsid w:val="00B44AAC"/>
    <w:rsid w:val="00B44F5B"/>
    <w:rsid w:val="00B44FD9"/>
    <w:rsid w:val="00B45196"/>
    <w:rsid w:val="00B4587A"/>
    <w:rsid w:val="00B45891"/>
    <w:rsid w:val="00B458F8"/>
    <w:rsid w:val="00B45ADA"/>
    <w:rsid w:val="00B45E47"/>
    <w:rsid w:val="00B463E7"/>
    <w:rsid w:val="00B467E5"/>
    <w:rsid w:val="00B46805"/>
    <w:rsid w:val="00B4689E"/>
    <w:rsid w:val="00B468D8"/>
    <w:rsid w:val="00B469C3"/>
    <w:rsid w:val="00B46B1B"/>
    <w:rsid w:val="00B46DEA"/>
    <w:rsid w:val="00B46FA1"/>
    <w:rsid w:val="00B47038"/>
    <w:rsid w:val="00B4715F"/>
    <w:rsid w:val="00B471DC"/>
    <w:rsid w:val="00B475DE"/>
    <w:rsid w:val="00B47877"/>
    <w:rsid w:val="00B47A90"/>
    <w:rsid w:val="00B503CD"/>
    <w:rsid w:val="00B506B4"/>
    <w:rsid w:val="00B5078F"/>
    <w:rsid w:val="00B50A83"/>
    <w:rsid w:val="00B50C3D"/>
    <w:rsid w:val="00B511C2"/>
    <w:rsid w:val="00B5143C"/>
    <w:rsid w:val="00B519D8"/>
    <w:rsid w:val="00B51C32"/>
    <w:rsid w:val="00B51D72"/>
    <w:rsid w:val="00B523F9"/>
    <w:rsid w:val="00B52522"/>
    <w:rsid w:val="00B52E76"/>
    <w:rsid w:val="00B52FEF"/>
    <w:rsid w:val="00B53353"/>
    <w:rsid w:val="00B53386"/>
    <w:rsid w:val="00B5342E"/>
    <w:rsid w:val="00B535C1"/>
    <w:rsid w:val="00B535FD"/>
    <w:rsid w:val="00B5361F"/>
    <w:rsid w:val="00B53AD9"/>
    <w:rsid w:val="00B53B7D"/>
    <w:rsid w:val="00B53CD9"/>
    <w:rsid w:val="00B545B8"/>
    <w:rsid w:val="00B550F1"/>
    <w:rsid w:val="00B552AD"/>
    <w:rsid w:val="00B553F1"/>
    <w:rsid w:val="00B55692"/>
    <w:rsid w:val="00B55892"/>
    <w:rsid w:val="00B55DC9"/>
    <w:rsid w:val="00B5600D"/>
    <w:rsid w:val="00B566FC"/>
    <w:rsid w:val="00B5671D"/>
    <w:rsid w:val="00B567D0"/>
    <w:rsid w:val="00B5683E"/>
    <w:rsid w:val="00B56995"/>
    <w:rsid w:val="00B56BE8"/>
    <w:rsid w:val="00B56FAF"/>
    <w:rsid w:val="00B571AD"/>
    <w:rsid w:val="00B5750C"/>
    <w:rsid w:val="00B57651"/>
    <w:rsid w:val="00B60110"/>
    <w:rsid w:val="00B60AB5"/>
    <w:rsid w:val="00B60CFB"/>
    <w:rsid w:val="00B60E0F"/>
    <w:rsid w:val="00B60E91"/>
    <w:rsid w:val="00B60F7F"/>
    <w:rsid w:val="00B6125D"/>
    <w:rsid w:val="00B614D9"/>
    <w:rsid w:val="00B6155B"/>
    <w:rsid w:val="00B6171E"/>
    <w:rsid w:val="00B61959"/>
    <w:rsid w:val="00B61FD9"/>
    <w:rsid w:val="00B62163"/>
    <w:rsid w:val="00B62AFF"/>
    <w:rsid w:val="00B62CB2"/>
    <w:rsid w:val="00B62E3E"/>
    <w:rsid w:val="00B62F7F"/>
    <w:rsid w:val="00B63087"/>
    <w:rsid w:val="00B63224"/>
    <w:rsid w:val="00B6328F"/>
    <w:rsid w:val="00B63426"/>
    <w:rsid w:val="00B6354B"/>
    <w:rsid w:val="00B63770"/>
    <w:rsid w:val="00B6397C"/>
    <w:rsid w:val="00B63AA7"/>
    <w:rsid w:val="00B63ACF"/>
    <w:rsid w:val="00B63C4D"/>
    <w:rsid w:val="00B6418C"/>
    <w:rsid w:val="00B642BF"/>
    <w:rsid w:val="00B646B6"/>
    <w:rsid w:val="00B64ACC"/>
    <w:rsid w:val="00B64CDB"/>
    <w:rsid w:val="00B64CE0"/>
    <w:rsid w:val="00B64F9D"/>
    <w:rsid w:val="00B6501A"/>
    <w:rsid w:val="00B653B7"/>
    <w:rsid w:val="00B6584E"/>
    <w:rsid w:val="00B65C85"/>
    <w:rsid w:val="00B6613C"/>
    <w:rsid w:val="00B661FF"/>
    <w:rsid w:val="00B6667F"/>
    <w:rsid w:val="00B66710"/>
    <w:rsid w:val="00B669D4"/>
    <w:rsid w:val="00B66D32"/>
    <w:rsid w:val="00B67608"/>
    <w:rsid w:val="00B6776A"/>
    <w:rsid w:val="00B67CB5"/>
    <w:rsid w:val="00B67EA9"/>
    <w:rsid w:val="00B70188"/>
    <w:rsid w:val="00B7035A"/>
    <w:rsid w:val="00B70B04"/>
    <w:rsid w:val="00B70E74"/>
    <w:rsid w:val="00B71237"/>
    <w:rsid w:val="00B71453"/>
    <w:rsid w:val="00B71922"/>
    <w:rsid w:val="00B71A20"/>
    <w:rsid w:val="00B71AD8"/>
    <w:rsid w:val="00B7252A"/>
    <w:rsid w:val="00B726CB"/>
    <w:rsid w:val="00B727C0"/>
    <w:rsid w:val="00B72B4D"/>
    <w:rsid w:val="00B732C7"/>
    <w:rsid w:val="00B737A8"/>
    <w:rsid w:val="00B737D9"/>
    <w:rsid w:val="00B7419C"/>
    <w:rsid w:val="00B74439"/>
    <w:rsid w:val="00B74CA5"/>
    <w:rsid w:val="00B74E88"/>
    <w:rsid w:val="00B751B6"/>
    <w:rsid w:val="00B75582"/>
    <w:rsid w:val="00B75B12"/>
    <w:rsid w:val="00B764D1"/>
    <w:rsid w:val="00B76538"/>
    <w:rsid w:val="00B765CF"/>
    <w:rsid w:val="00B768D1"/>
    <w:rsid w:val="00B76EE3"/>
    <w:rsid w:val="00B76EE8"/>
    <w:rsid w:val="00B77A94"/>
    <w:rsid w:val="00B77BEC"/>
    <w:rsid w:val="00B800A7"/>
    <w:rsid w:val="00B80248"/>
    <w:rsid w:val="00B8074C"/>
    <w:rsid w:val="00B80A02"/>
    <w:rsid w:val="00B80B4F"/>
    <w:rsid w:val="00B80B5F"/>
    <w:rsid w:val="00B80C4B"/>
    <w:rsid w:val="00B80CBD"/>
    <w:rsid w:val="00B80D2A"/>
    <w:rsid w:val="00B80D5C"/>
    <w:rsid w:val="00B80E7D"/>
    <w:rsid w:val="00B81982"/>
    <w:rsid w:val="00B81AE3"/>
    <w:rsid w:val="00B81CFC"/>
    <w:rsid w:val="00B82055"/>
    <w:rsid w:val="00B82179"/>
    <w:rsid w:val="00B82471"/>
    <w:rsid w:val="00B825C5"/>
    <w:rsid w:val="00B8300D"/>
    <w:rsid w:val="00B833F8"/>
    <w:rsid w:val="00B8340B"/>
    <w:rsid w:val="00B8348F"/>
    <w:rsid w:val="00B834A0"/>
    <w:rsid w:val="00B835AE"/>
    <w:rsid w:val="00B83D54"/>
    <w:rsid w:val="00B83D93"/>
    <w:rsid w:val="00B84616"/>
    <w:rsid w:val="00B84D1B"/>
    <w:rsid w:val="00B84D59"/>
    <w:rsid w:val="00B850E5"/>
    <w:rsid w:val="00B850E9"/>
    <w:rsid w:val="00B8525B"/>
    <w:rsid w:val="00B85560"/>
    <w:rsid w:val="00B8584B"/>
    <w:rsid w:val="00B85A1B"/>
    <w:rsid w:val="00B861C9"/>
    <w:rsid w:val="00B868B6"/>
    <w:rsid w:val="00B86BED"/>
    <w:rsid w:val="00B87024"/>
    <w:rsid w:val="00B87281"/>
    <w:rsid w:val="00B873CC"/>
    <w:rsid w:val="00B8776D"/>
    <w:rsid w:val="00B87791"/>
    <w:rsid w:val="00B8789F"/>
    <w:rsid w:val="00B87A86"/>
    <w:rsid w:val="00B87FC9"/>
    <w:rsid w:val="00B9020D"/>
    <w:rsid w:val="00B90496"/>
    <w:rsid w:val="00B90A6C"/>
    <w:rsid w:val="00B90DB7"/>
    <w:rsid w:val="00B90EC7"/>
    <w:rsid w:val="00B91043"/>
    <w:rsid w:val="00B911C7"/>
    <w:rsid w:val="00B91369"/>
    <w:rsid w:val="00B9156B"/>
    <w:rsid w:val="00B9156C"/>
    <w:rsid w:val="00B918DF"/>
    <w:rsid w:val="00B91A79"/>
    <w:rsid w:val="00B91F85"/>
    <w:rsid w:val="00B92211"/>
    <w:rsid w:val="00B92336"/>
    <w:rsid w:val="00B925C3"/>
    <w:rsid w:val="00B928F6"/>
    <w:rsid w:val="00B929B3"/>
    <w:rsid w:val="00B92A20"/>
    <w:rsid w:val="00B92A7A"/>
    <w:rsid w:val="00B92B40"/>
    <w:rsid w:val="00B92D77"/>
    <w:rsid w:val="00B92FB2"/>
    <w:rsid w:val="00B9342B"/>
    <w:rsid w:val="00B93713"/>
    <w:rsid w:val="00B939A1"/>
    <w:rsid w:val="00B939F6"/>
    <w:rsid w:val="00B93BFD"/>
    <w:rsid w:val="00B940D4"/>
    <w:rsid w:val="00B94CD2"/>
    <w:rsid w:val="00B94DC9"/>
    <w:rsid w:val="00B95031"/>
    <w:rsid w:val="00B95E16"/>
    <w:rsid w:val="00B95F56"/>
    <w:rsid w:val="00B96033"/>
    <w:rsid w:val="00B964A8"/>
    <w:rsid w:val="00B96CF2"/>
    <w:rsid w:val="00B97482"/>
    <w:rsid w:val="00B975A3"/>
    <w:rsid w:val="00B97946"/>
    <w:rsid w:val="00B979A7"/>
    <w:rsid w:val="00B97A0A"/>
    <w:rsid w:val="00B97FA1"/>
    <w:rsid w:val="00BA00F3"/>
    <w:rsid w:val="00BA01CF"/>
    <w:rsid w:val="00BA04A9"/>
    <w:rsid w:val="00BA0E39"/>
    <w:rsid w:val="00BA1134"/>
    <w:rsid w:val="00BA129A"/>
    <w:rsid w:val="00BA1598"/>
    <w:rsid w:val="00BA1912"/>
    <w:rsid w:val="00BA19A5"/>
    <w:rsid w:val="00BA1AA5"/>
    <w:rsid w:val="00BA27A9"/>
    <w:rsid w:val="00BA27E8"/>
    <w:rsid w:val="00BA2962"/>
    <w:rsid w:val="00BA29A4"/>
    <w:rsid w:val="00BA2AF5"/>
    <w:rsid w:val="00BA301F"/>
    <w:rsid w:val="00BA3078"/>
    <w:rsid w:val="00BA33B5"/>
    <w:rsid w:val="00BA3518"/>
    <w:rsid w:val="00BA3BB3"/>
    <w:rsid w:val="00BA47C6"/>
    <w:rsid w:val="00BA49EA"/>
    <w:rsid w:val="00BA4CB8"/>
    <w:rsid w:val="00BA4CBE"/>
    <w:rsid w:val="00BA524E"/>
    <w:rsid w:val="00BA54B8"/>
    <w:rsid w:val="00BA562A"/>
    <w:rsid w:val="00BA5689"/>
    <w:rsid w:val="00BA572E"/>
    <w:rsid w:val="00BA5CC7"/>
    <w:rsid w:val="00BA6668"/>
    <w:rsid w:val="00BA66B6"/>
    <w:rsid w:val="00BA66D1"/>
    <w:rsid w:val="00BA6721"/>
    <w:rsid w:val="00BA6832"/>
    <w:rsid w:val="00BA711C"/>
    <w:rsid w:val="00BA73CD"/>
    <w:rsid w:val="00BA7719"/>
    <w:rsid w:val="00BA792A"/>
    <w:rsid w:val="00BA7992"/>
    <w:rsid w:val="00BB0217"/>
    <w:rsid w:val="00BB0421"/>
    <w:rsid w:val="00BB04F8"/>
    <w:rsid w:val="00BB0C82"/>
    <w:rsid w:val="00BB0FA9"/>
    <w:rsid w:val="00BB1247"/>
    <w:rsid w:val="00BB14F9"/>
    <w:rsid w:val="00BB1AF0"/>
    <w:rsid w:val="00BB1D8F"/>
    <w:rsid w:val="00BB21FF"/>
    <w:rsid w:val="00BB2371"/>
    <w:rsid w:val="00BB2390"/>
    <w:rsid w:val="00BB24F0"/>
    <w:rsid w:val="00BB2507"/>
    <w:rsid w:val="00BB260C"/>
    <w:rsid w:val="00BB2651"/>
    <w:rsid w:val="00BB2912"/>
    <w:rsid w:val="00BB2DD6"/>
    <w:rsid w:val="00BB3140"/>
    <w:rsid w:val="00BB315A"/>
    <w:rsid w:val="00BB3B33"/>
    <w:rsid w:val="00BB4848"/>
    <w:rsid w:val="00BB4B83"/>
    <w:rsid w:val="00BB5192"/>
    <w:rsid w:val="00BB5715"/>
    <w:rsid w:val="00BB5CD8"/>
    <w:rsid w:val="00BB6025"/>
    <w:rsid w:val="00BB60DE"/>
    <w:rsid w:val="00BB6E2C"/>
    <w:rsid w:val="00BB7309"/>
    <w:rsid w:val="00BB7582"/>
    <w:rsid w:val="00BB75D3"/>
    <w:rsid w:val="00BB76A4"/>
    <w:rsid w:val="00BB79C3"/>
    <w:rsid w:val="00BB7B75"/>
    <w:rsid w:val="00BC0AEC"/>
    <w:rsid w:val="00BC0E3F"/>
    <w:rsid w:val="00BC145E"/>
    <w:rsid w:val="00BC1534"/>
    <w:rsid w:val="00BC2386"/>
    <w:rsid w:val="00BC238A"/>
    <w:rsid w:val="00BC3293"/>
    <w:rsid w:val="00BC393A"/>
    <w:rsid w:val="00BC39A3"/>
    <w:rsid w:val="00BC3D35"/>
    <w:rsid w:val="00BC3EEB"/>
    <w:rsid w:val="00BC42ED"/>
    <w:rsid w:val="00BC4A1F"/>
    <w:rsid w:val="00BC4AE7"/>
    <w:rsid w:val="00BC4B3C"/>
    <w:rsid w:val="00BC53A0"/>
    <w:rsid w:val="00BC55C0"/>
    <w:rsid w:val="00BC5697"/>
    <w:rsid w:val="00BC583F"/>
    <w:rsid w:val="00BC590B"/>
    <w:rsid w:val="00BC5A58"/>
    <w:rsid w:val="00BC604E"/>
    <w:rsid w:val="00BC6575"/>
    <w:rsid w:val="00BC67E3"/>
    <w:rsid w:val="00BC6CF7"/>
    <w:rsid w:val="00BC723E"/>
    <w:rsid w:val="00BC7438"/>
    <w:rsid w:val="00BC7632"/>
    <w:rsid w:val="00BC76EB"/>
    <w:rsid w:val="00BC7D0A"/>
    <w:rsid w:val="00BC7DB0"/>
    <w:rsid w:val="00BC7E6B"/>
    <w:rsid w:val="00BD0B58"/>
    <w:rsid w:val="00BD0D56"/>
    <w:rsid w:val="00BD16F4"/>
    <w:rsid w:val="00BD1D01"/>
    <w:rsid w:val="00BD1F9A"/>
    <w:rsid w:val="00BD1FD1"/>
    <w:rsid w:val="00BD2148"/>
    <w:rsid w:val="00BD2444"/>
    <w:rsid w:val="00BD2A11"/>
    <w:rsid w:val="00BD2B13"/>
    <w:rsid w:val="00BD2DBB"/>
    <w:rsid w:val="00BD2ECA"/>
    <w:rsid w:val="00BD3541"/>
    <w:rsid w:val="00BD35EF"/>
    <w:rsid w:val="00BD3606"/>
    <w:rsid w:val="00BD3828"/>
    <w:rsid w:val="00BD386D"/>
    <w:rsid w:val="00BD3D42"/>
    <w:rsid w:val="00BD41C2"/>
    <w:rsid w:val="00BD426A"/>
    <w:rsid w:val="00BD43AE"/>
    <w:rsid w:val="00BD460D"/>
    <w:rsid w:val="00BD48F4"/>
    <w:rsid w:val="00BD4912"/>
    <w:rsid w:val="00BD4BD3"/>
    <w:rsid w:val="00BD4D50"/>
    <w:rsid w:val="00BD5860"/>
    <w:rsid w:val="00BD5BA7"/>
    <w:rsid w:val="00BD5DC8"/>
    <w:rsid w:val="00BD63B4"/>
    <w:rsid w:val="00BD6A6C"/>
    <w:rsid w:val="00BD6B33"/>
    <w:rsid w:val="00BD6C92"/>
    <w:rsid w:val="00BD6DD2"/>
    <w:rsid w:val="00BD6E3C"/>
    <w:rsid w:val="00BD72AB"/>
    <w:rsid w:val="00BD72E8"/>
    <w:rsid w:val="00BD7464"/>
    <w:rsid w:val="00BD789F"/>
    <w:rsid w:val="00BD796D"/>
    <w:rsid w:val="00BD7ED4"/>
    <w:rsid w:val="00BD7F38"/>
    <w:rsid w:val="00BE04DD"/>
    <w:rsid w:val="00BE0BCD"/>
    <w:rsid w:val="00BE0CBB"/>
    <w:rsid w:val="00BE0CBC"/>
    <w:rsid w:val="00BE11B1"/>
    <w:rsid w:val="00BE228C"/>
    <w:rsid w:val="00BE23DB"/>
    <w:rsid w:val="00BE2A13"/>
    <w:rsid w:val="00BE2ADA"/>
    <w:rsid w:val="00BE2CB4"/>
    <w:rsid w:val="00BE2D48"/>
    <w:rsid w:val="00BE2F48"/>
    <w:rsid w:val="00BE3150"/>
    <w:rsid w:val="00BE3203"/>
    <w:rsid w:val="00BE3208"/>
    <w:rsid w:val="00BE359C"/>
    <w:rsid w:val="00BE3994"/>
    <w:rsid w:val="00BE39BA"/>
    <w:rsid w:val="00BE3A6A"/>
    <w:rsid w:val="00BE3CFF"/>
    <w:rsid w:val="00BE4144"/>
    <w:rsid w:val="00BE4340"/>
    <w:rsid w:val="00BE46CB"/>
    <w:rsid w:val="00BE4968"/>
    <w:rsid w:val="00BE4978"/>
    <w:rsid w:val="00BE4FDE"/>
    <w:rsid w:val="00BE51CE"/>
    <w:rsid w:val="00BE51E4"/>
    <w:rsid w:val="00BE5293"/>
    <w:rsid w:val="00BE5325"/>
    <w:rsid w:val="00BE5367"/>
    <w:rsid w:val="00BE5A5F"/>
    <w:rsid w:val="00BE5A63"/>
    <w:rsid w:val="00BE5C6F"/>
    <w:rsid w:val="00BE5E3F"/>
    <w:rsid w:val="00BE6A01"/>
    <w:rsid w:val="00BE6A26"/>
    <w:rsid w:val="00BE6DD6"/>
    <w:rsid w:val="00BE6DE1"/>
    <w:rsid w:val="00BE6F5A"/>
    <w:rsid w:val="00BE7035"/>
    <w:rsid w:val="00BE72FC"/>
    <w:rsid w:val="00BE7408"/>
    <w:rsid w:val="00BE7784"/>
    <w:rsid w:val="00BE78E7"/>
    <w:rsid w:val="00BE7993"/>
    <w:rsid w:val="00BE7A8A"/>
    <w:rsid w:val="00BE7CE3"/>
    <w:rsid w:val="00BF014B"/>
    <w:rsid w:val="00BF06CB"/>
    <w:rsid w:val="00BF0A7C"/>
    <w:rsid w:val="00BF0C3C"/>
    <w:rsid w:val="00BF0CD7"/>
    <w:rsid w:val="00BF0DAC"/>
    <w:rsid w:val="00BF0DD8"/>
    <w:rsid w:val="00BF113D"/>
    <w:rsid w:val="00BF159C"/>
    <w:rsid w:val="00BF20A7"/>
    <w:rsid w:val="00BF2533"/>
    <w:rsid w:val="00BF26C0"/>
    <w:rsid w:val="00BF2BF7"/>
    <w:rsid w:val="00BF3076"/>
    <w:rsid w:val="00BF3282"/>
    <w:rsid w:val="00BF335F"/>
    <w:rsid w:val="00BF349D"/>
    <w:rsid w:val="00BF3CBC"/>
    <w:rsid w:val="00BF400E"/>
    <w:rsid w:val="00BF40D6"/>
    <w:rsid w:val="00BF4153"/>
    <w:rsid w:val="00BF428F"/>
    <w:rsid w:val="00BF4673"/>
    <w:rsid w:val="00BF471C"/>
    <w:rsid w:val="00BF479D"/>
    <w:rsid w:val="00BF5237"/>
    <w:rsid w:val="00BF5D5E"/>
    <w:rsid w:val="00BF6102"/>
    <w:rsid w:val="00BF65A3"/>
    <w:rsid w:val="00BF69A4"/>
    <w:rsid w:val="00BF69CF"/>
    <w:rsid w:val="00BF6ECD"/>
    <w:rsid w:val="00BF6F8F"/>
    <w:rsid w:val="00BF773C"/>
    <w:rsid w:val="00BF7DC9"/>
    <w:rsid w:val="00BF7EFF"/>
    <w:rsid w:val="00C002C0"/>
    <w:rsid w:val="00C00315"/>
    <w:rsid w:val="00C008BC"/>
    <w:rsid w:val="00C00AD8"/>
    <w:rsid w:val="00C00C20"/>
    <w:rsid w:val="00C0116C"/>
    <w:rsid w:val="00C0145F"/>
    <w:rsid w:val="00C0175C"/>
    <w:rsid w:val="00C01A47"/>
    <w:rsid w:val="00C01BF2"/>
    <w:rsid w:val="00C01C3D"/>
    <w:rsid w:val="00C0266F"/>
    <w:rsid w:val="00C02951"/>
    <w:rsid w:val="00C02EE3"/>
    <w:rsid w:val="00C02EF4"/>
    <w:rsid w:val="00C03293"/>
    <w:rsid w:val="00C03DEC"/>
    <w:rsid w:val="00C041AF"/>
    <w:rsid w:val="00C04272"/>
    <w:rsid w:val="00C042D0"/>
    <w:rsid w:val="00C04704"/>
    <w:rsid w:val="00C056DD"/>
    <w:rsid w:val="00C05C6F"/>
    <w:rsid w:val="00C05CBA"/>
    <w:rsid w:val="00C062F9"/>
    <w:rsid w:val="00C0643D"/>
    <w:rsid w:val="00C064E3"/>
    <w:rsid w:val="00C06553"/>
    <w:rsid w:val="00C067E8"/>
    <w:rsid w:val="00C06B3B"/>
    <w:rsid w:val="00C06E45"/>
    <w:rsid w:val="00C0708C"/>
    <w:rsid w:val="00C071F8"/>
    <w:rsid w:val="00C0755D"/>
    <w:rsid w:val="00C0757E"/>
    <w:rsid w:val="00C076E3"/>
    <w:rsid w:val="00C07740"/>
    <w:rsid w:val="00C077DD"/>
    <w:rsid w:val="00C07B49"/>
    <w:rsid w:val="00C07B71"/>
    <w:rsid w:val="00C10436"/>
    <w:rsid w:val="00C10F50"/>
    <w:rsid w:val="00C10FB9"/>
    <w:rsid w:val="00C10FBE"/>
    <w:rsid w:val="00C11567"/>
    <w:rsid w:val="00C115D3"/>
    <w:rsid w:val="00C1175E"/>
    <w:rsid w:val="00C11800"/>
    <w:rsid w:val="00C1187E"/>
    <w:rsid w:val="00C11A3D"/>
    <w:rsid w:val="00C11CCC"/>
    <w:rsid w:val="00C1215A"/>
    <w:rsid w:val="00C12318"/>
    <w:rsid w:val="00C12525"/>
    <w:rsid w:val="00C128AC"/>
    <w:rsid w:val="00C128C3"/>
    <w:rsid w:val="00C129A3"/>
    <w:rsid w:val="00C12E3A"/>
    <w:rsid w:val="00C133B7"/>
    <w:rsid w:val="00C13423"/>
    <w:rsid w:val="00C13539"/>
    <w:rsid w:val="00C136AB"/>
    <w:rsid w:val="00C140A9"/>
    <w:rsid w:val="00C14128"/>
    <w:rsid w:val="00C14609"/>
    <w:rsid w:val="00C151A9"/>
    <w:rsid w:val="00C15316"/>
    <w:rsid w:val="00C15857"/>
    <w:rsid w:val="00C1593B"/>
    <w:rsid w:val="00C15BC5"/>
    <w:rsid w:val="00C15EC9"/>
    <w:rsid w:val="00C16481"/>
    <w:rsid w:val="00C1681E"/>
    <w:rsid w:val="00C16B74"/>
    <w:rsid w:val="00C16C56"/>
    <w:rsid w:val="00C16E7A"/>
    <w:rsid w:val="00C16EFB"/>
    <w:rsid w:val="00C16F04"/>
    <w:rsid w:val="00C17051"/>
    <w:rsid w:val="00C170FF"/>
    <w:rsid w:val="00C172BD"/>
    <w:rsid w:val="00C17497"/>
    <w:rsid w:val="00C1757B"/>
    <w:rsid w:val="00C17E3F"/>
    <w:rsid w:val="00C20009"/>
    <w:rsid w:val="00C201C1"/>
    <w:rsid w:val="00C2031F"/>
    <w:rsid w:val="00C2053C"/>
    <w:rsid w:val="00C2082C"/>
    <w:rsid w:val="00C20C06"/>
    <w:rsid w:val="00C20C82"/>
    <w:rsid w:val="00C20F60"/>
    <w:rsid w:val="00C21597"/>
    <w:rsid w:val="00C21664"/>
    <w:rsid w:val="00C21C85"/>
    <w:rsid w:val="00C22229"/>
    <w:rsid w:val="00C22584"/>
    <w:rsid w:val="00C22B20"/>
    <w:rsid w:val="00C22B56"/>
    <w:rsid w:val="00C231DA"/>
    <w:rsid w:val="00C23990"/>
    <w:rsid w:val="00C23A1B"/>
    <w:rsid w:val="00C24574"/>
    <w:rsid w:val="00C2476D"/>
    <w:rsid w:val="00C247BE"/>
    <w:rsid w:val="00C24A42"/>
    <w:rsid w:val="00C24B21"/>
    <w:rsid w:val="00C24C09"/>
    <w:rsid w:val="00C24F3B"/>
    <w:rsid w:val="00C25120"/>
    <w:rsid w:val="00C25451"/>
    <w:rsid w:val="00C2584C"/>
    <w:rsid w:val="00C25ABF"/>
    <w:rsid w:val="00C25DCE"/>
    <w:rsid w:val="00C26736"/>
    <w:rsid w:val="00C26F27"/>
    <w:rsid w:val="00C26FA3"/>
    <w:rsid w:val="00C27126"/>
    <w:rsid w:val="00C27B5F"/>
    <w:rsid w:val="00C27B71"/>
    <w:rsid w:val="00C27D18"/>
    <w:rsid w:val="00C27F38"/>
    <w:rsid w:val="00C30535"/>
    <w:rsid w:val="00C3067D"/>
    <w:rsid w:val="00C30E14"/>
    <w:rsid w:val="00C31779"/>
    <w:rsid w:val="00C31F13"/>
    <w:rsid w:val="00C32274"/>
    <w:rsid w:val="00C32720"/>
    <w:rsid w:val="00C328E8"/>
    <w:rsid w:val="00C32BBA"/>
    <w:rsid w:val="00C32DD0"/>
    <w:rsid w:val="00C32DF5"/>
    <w:rsid w:val="00C32F4B"/>
    <w:rsid w:val="00C330A0"/>
    <w:rsid w:val="00C33638"/>
    <w:rsid w:val="00C339A6"/>
    <w:rsid w:val="00C34038"/>
    <w:rsid w:val="00C34A3B"/>
    <w:rsid w:val="00C34B5A"/>
    <w:rsid w:val="00C34DE9"/>
    <w:rsid w:val="00C34DF5"/>
    <w:rsid w:val="00C35445"/>
    <w:rsid w:val="00C35896"/>
    <w:rsid w:val="00C35C50"/>
    <w:rsid w:val="00C36EA3"/>
    <w:rsid w:val="00C37088"/>
    <w:rsid w:val="00C3720D"/>
    <w:rsid w:val="00C3741F"/>
    <w:rsid w:val="00C376AE"/>
    <w:rsid w:val="00C37A5D"/>
    <w:rsid w:val="00C4009E"/>
    <w:rsid w:val="00C40731"/>
    <w:rsid w:val="00C40A35"/>
    <w:rsid w:val="00C41169"/>
    <w:rsid w:val="00C4123B"/>
    <w:rsid w:val="00C417CA"/>
    <w:rsid w:val="00C417FB"/>
    <w:rsid w:val="00C419A5"/>
    <w:rsid w:val="00C41AB7"/>
    <w:rsid w:val="00C41D59"/>
    <w:rsid w:val="00C41E6D"/>
    <w:rsid w:val="00C420AF"/>
    <w:rsid w:val="00C420C9"/>
    <w:rsid w:val="00C42551"/>
    <w:rsid w:val="00C42871"/>
    <w:rsid w:val="00C42D48"/>
    <w:rsid w:val="00C42DAC"/>
    <w:rsid w:val="00C4368C"/>
    <w:rsid w:val="00C43C8C"/>
    <w:rsid w:val="00C43D5B"/>
    <w:rsid w:val="00C445A5"/>
    <w:rsid w:val="00C446FC"/>
    <w:rsid w:val="00C44964"/>
    <w:rsid w:val="00C449A4"/>
    <w:rsid w:val="00C44C50"/>
    <w:rsid w:val="00C44E48"/>
    <w:rsid w:val="00C45048"/>
    <w:rsid w:val="00C454D9"/>
    <w:rsid w:val="00C4585B"/>
    <w:rsid w:val="00C4586C"/>
    <w:rsid w:val="00C4591C"/>
    <w:rsid w:val="00C46530"/>
    <w:rsid w:val="00C46682"/>
    <w:rsid w:val="00C4689F"/>
    <w:rsid w:val="00C46959"/>
    <w:rsid w:val="00C46D1B"/>
    <w:rsid w:val="00C46D4F"/>
    <w:rsid w:val="00C47101"/>
    <w:rsid w:val="00C473A6"/>
    <w:rsid w:val="00C477A4"/>
    <w:rsid w:val="00C47C70"/>
    <w:rsid w:val="00C47CB0"/>
    <w:rsid w:val="00C47FC3"/>
    <w:rsid w:val="00C505BE"/>
    <w:rsid w:val="00C5068F"/>
    <w:rsid w:val="00C508E8"/>
    <w:rsid w:val="00C50DF2"/>
    <w:rsid w:val="00C51136"/>
    <w:rsid w:val="00C5176B"/>
    <w:rsid w:val="00C5190F"/>
    <w:rsid w:val="00C51F77"/>
    <w:rsid w:val="00C52158"/>
    <w:rsid w:val="00C5239D"/>
    <w:rsid w:val="00C52A35"/>
    <w:rsid w:val="00C52F6D"/>
    <w:rsid w:val="00C5300F"/>
    <w:rsid w:val="00C530DD"/>
    <w:rsid w:val="00C5312A"/>
    <w:rsid w:val="00C53390"/>
    <w:rsid w:val="00C534B2"/>
    <w:rsid w:val="00C5354A"/>
    <w:rsid w:val="00C5355E"/>
    <w:rsid w:val="00C5364B"/>
    <w:rsid w:val="00C53A10"/>
    <w:rsid w:val="00C53E16"/>
    <w:rsid w:val="00C53E38"/>
    <w:rsid w:val="00C53EBF"/>
    <w:rsid w:val="00C53F30"/>
    <w:rsid w:val="00C541D7"/>
    <w:rsid w:val="00C54855"/>
    <w:rsid w:val="00C54999"/>
    <w:rsid w:val="00C549CC"/>
    <w:rsid w:val="00C54DAC"/>
    <w:rsid w:val="00C54E44"/>
    <w:rsid w:val="00C557DB"/>
    <w:rsid w:val="00C558DC"/>
    <w:rsid w:val="00C55C57"/>
    <w:rsid w:val="00C55CC5"/>
    <w:rsid w:val="00C560B7"/>
    <w:rsid w:val="00C5645D"/>
    <w:rsid w:val="00C56F65"/>
    <w:rsid w:val="00C5700E"/>
    <w:rsid w:val="00C570B2"/>
    <w:rsid w:val="00C575B1"/>
    <w:rsid w:val="00C579C4"/>
    <w:rsid w:val="00C57F9D"/>
    <w:rsid w:val="00C6004E"/>
    <w:rsid w:val="00C600D5"/>
    <w:rsid w:val="00C60156"/>
    <w:rsid w:val="00C601F2"/>
    <w:rsid w:val="00C60334"/>
    <w:rsid w:val="00C60565"/>
    <w:rsid w:val="00C6058E"/>
    <w:rsid w:val="00C6063F"/>
    <w:rsid w:val="00C60928"/>
    <w:rsid w:val="00C60934"/>
    <w:rsid w:val="00C609C8"/>
    <w:rsid w:val="00C609F4"/>
    <w:rsid w:val="00C60A66"/>
    <w:rsid w:val="00C60D61"/>
    <w:rsid w:val="00C60E79"/>
    <w:rsid w:val="00C60EA5"/>
    <w:rsid w:val="00C60F76"/>
    <w:rsid w:val="00C610E6"/>
    <w:rsid w:val="00C61425"/>
    <w:rsid w:val="00C619BE"/>
    <w:rsid w:val="00C61CA2"/>
    <w:rsid w:val="00C61E99"/>
    <w:rsid w:val="00C62165"/>
    <w:rsid w:val="00C6229F"/>
    <w:rsid w:val="00C62833"/>
    <w:rsid w:val="00C6293B"/>
    <w:rsid w:val="00C62948"/>
    <w:rsid w:val="00C62B2C"/>
    <w:rsid w:val="00C62EDB"/>
    <w:rsid w:val="00C62F5E"/>
    <w:rsid w:val="00C63132"/>
    <w:rsid w:val="00C631E7"/>
    <w:rsid w:val="00C63204"/>
    <w:rsid w:val="00C63729"/>
    <w:rsid w:val="00C63778"/>
    <w:rsid w:val="00C63C30"/>
    <w:rsid w:val="00C63EFF"/>
    <w:rsid w:val="00C63FAE"/>
    <w:rsid w:val="00C64222"/>
    <w:rsid w:val="00C64299"/>
    <w:rsid w:val="00C642AC"/>
    <w:rsid w:val="00C64332"/>
    <w:rsid w:val="00C644D4"/>
    <w:rsid w:val="00C64D50"/>
    <w:rsid w:val="00C64DC6"/>
    <w:rsid w:val="00C65353"/>
    <w:rsid w:val="00C653D8"/>
    <w:rsid w:val="00C657C4"/>
    <w:rsid w:val="00C65870"/>
    <w:rsid w:val="00C65BE8"/>
    <w:rsid w:val="00C65CC5"/>
    <w:rsid w:val="00C65CD2"/>
    <w:rsid w:val="00C65E9D"/>
    <w:rsid w:val="00C6600A"/>
    <w:rsid w:val="00C66196"/>
    <w:rsid w:val="00C66240"/>
    <w:rsid w:val="00C66349"/>
    <w:rsid w:val="00C665C0"/>
    <w:rsid w:val="00C6678A"/>
    <w:rsid w:val="00C6678F"/>
    <w:rsid w:val="00C667F4"/>
    <w:rsid w:val="00C66A06"/>
    <w:rsid w:val="00C66EDA"/>
    <w:rsid w:val="00C66F0A"/>
    <w:rsid w:val="00C672B4"/>
    <w:rsid w:val="00C67344"/>
    <w:rsid w:val="00C67590"/>
    <w:rsid w:val="00C67B3D"/>
    <w:rsid w:val="00C67C80"/>
    <w:rsid w:val="00C700E4"/>
    <w:rsid w:val="00C70150"/>
    <w:rsid w:val="00C708BF"/>
    <w:rsid w:val="00C70F9F"/>
    <w:rsid w:val="00C711D4"/>
    <w:rsid w:val="00C71507"/>
    <w:rsid w:val="00C718E9"/>
    <w:rsid w:val="00C725DA"/>
    <w:rsid w:val="00C72701"/>
    <w:rsid w:val="00C72994"/>
    <w:rsid w:val="00C72A0F"/>
    <w:rsid w:val="00C72B4C"/>
    <w:rsid w:val="00C72F49"/>
    <w:rsid w:val="00C734FE"/>
    <w:rsid w:val="00C7378B"/>
    <w:rsid w:val="00C739F1"/>
    <w:rsid w:val="00C73AB1"/>
    <w:rsid w:val="00C73D6E"/>
    <w:rsid w:val="00C744FA"/>
    <w:rsid w:val="00C747E4"/>
    <w:rsid w:val="00C74A13"/>
    <w:rsid w:val="00C74A66"/>
    <w:rsid w:val="00C74D6D"/>
    <w:rsid w:val="00C74E5B"/>
    <w:rsid w:val="00C74FD5"/>
    <w:rsid w:val="00C752D2"/>
    <w:rsid w:val="00C75A70"/>
    <w:rsid w:val="00C75CBF"/>
    <w:rsid w:val="00C76015"/>
    <w:rsid w:val="00C76594"/>
    <w:rsid w:val="00C765D8"/>
    <w:rsid w:val="00C76703"/>
    <w:rsid w:val="00C76738"/>
    <w:rsid w:val="00C769EC"/>
    <w:rsid w:val="00C769FC"/>
    <w:rsid w:val="00C76BE2"/>
    <w:rsid w:val="00C76CF3"/>
    <w:rsid w:val="00C76FEA"/>
    <w:rsid w:val="00C76FF0"/>
    <w:rsid w:val="00C771B8"/>
    <w:rsid w:val="00C77493"/>
    <w:rsid w:val="00C776FD"/>
    <w:rsid w:val="00C777F6"/>
    <w:rsid w:val="00C77824"/>
    <w:rsid w:val="00C77B45"/>
    <w:rsid w:val="00C77C11"/>
    <w:rsid w:val="00C77CA3"/>
    <w:rsid w:val="00C80220"/>
    <w:rsid w:val="00C8031D"/>
    <w:rsid w:val="00C80361"/>
    <w:rsid w:val="00C804A7"/>
    <w:rsid w:val="00C808DE"/>
    <w:rsid w:val="00C809E4"/>
    <w:rsid w:val="00C80A1B"/>
    <w:rsid w:val="00C80A6D"/>
    <w:rsid w:val="00C80DAC"/>
    <w:rsid w:val="00C81136"/>
    <w:rsid w:val="00C81347"/>
    <w:rsid w:val="00C8151B"/>
    <w:rsid w:val="00C81753"/>
    <w:rsid w:val="00C81A61"/>
    <w:rsid w:val="00C81BCF"/>
    <w:rsid w:val="00C81BD1"/>
    <w:rsid w:val="00C82045"/>
    <w:rsid w:val="00C826C7"/>
    <w:rsid w:val="00C82717"/>
    <w:rsid w:val="00C828DA"/>
    <w:rsid w:val="00C82A9A"/>
    <w:rsid w:val="00C82DF1"/>
    <w:rsid w:val="00C82E0A"/>
    <w:rsid w:val="00C82E9D"/>
    <w:rsid w:val="00C83176"/>
    <w:rsid w:val="00C831DD"/>
    <w:rsid w:val="00C8342C"/>
    <w:rsid w:val="00C834D0"/>
    <w:rsid w:val="00C8356A"/>
    <w:rsid w:val="00C83C1E"/>
    <w:rsid w:val="00C83CB7"/>
    <w:rsid w:val="00C83E8E"/>
    <w:rsid w:val="00C84408"/>
    <w:rsid w:val="00C84915"/>
    <w:rsid w:val="00C84D8C"/>
    <w:rsid w:val="00C84F74"/>
    <w:rsid w:val="00C854C6"/>
    <w:rsid w:val="00C8561A"/>
    <w:rsid w:val="00C856C8"/>
    <w:rsid w:val="00C85720"/>
    <w:rsid w:val="00C8584C"/>
    <w:rsid w:val="00C85A0A"/>
    <w:rsid w:val="00C85DF0"/>
    <w:rsid w:val="00C8616B"/>
    <w:rsid w:val="00C86373"/>
    <w:rsid w:val="00C867B4"/>
    <w:rsid w:val="00C86866"/>
    <w:rsid w:val="00C86B7E"/>
    <w:rsid w:val="00C86ECC"/>
    <w:rsid w:val="00C86F6D"/>
    <w:rsid w:val="00C870CF"/>
    <w:rsid w:val="00C870D1"/>
    <w:rsid w:val="00C87713"/>
    <w:rsid w:val="00C877EB"/>
    <w:rsid w:val="00C878AA"/>
    <w:rsid w:val="00C87D2F"/>
    <w:rsid w:val="00C87E1F"/>
    <w:rsid w:val="00C87F0D"/>
    <w:rsid w:val="00C90031"/>
    <w:rsid w:val="00C90060"/>
    <w:rsid w:val="00C902BF"/>
    <w:rsid w:val="00C90518"/>
    <w:rsid w:val="00C90724"/>
    <w:rsid w:val="00C9080E"/>
    <w:rsid w:val="00C90900"/>
    <w:rsid w:val="00C90B88"/>
    <w:rsid w:val="00C90C8E"/>
    <w:rsid w:val="00C91027"/>
    <w:rsid w:val="00C9134D"/>
    <w:rsid w:val="00C9140F"/>
    <w:rsid w:val="00C91590"/>
    <w:rsid w:val="00C91BE7"/>
    <w:rsid w:val="00C91D68"/>
    <w:rsid w:val="00C91D76"/>
    <w:rsid w:val="00C91E72"/>
    <w:rsid w:val="00C9241D"/>
    <w:rsid w:val="00C9283C"/>
    <w:rsid w:val="00C9293F"/>
    <w:rsid w:val="00C92AFA"/>
    <w:rsid w:val="00C93213"/>
    <w:rsid w:val="00C93DD5"/>
    <w:rsid w:val="00C942EE"/>
    <w:rsid w:val="00C94371"/>
    <w:rsid w:val="00C9441B"/>
    <w:rsid w:val="00C94BCC"/>
    <w:rsid w:val="00C94E08"/>
    <w:rsid w:val="00C950A6"/>
    <w:rsid w:val="00C951BC"/>
    <w:rsid w:val="00C954DF"/>
    <w:rsid w:val="00C957E1"/>
    <w:rsid w:val="00C95C3A"/>
    <w:rsid w:val="00C95D96"/>
    <w:rsid w:val="00C96074"/>
    <w:rsid w:val="00C9630D"/>
    <w:rsid w:val="00C963EA"/>
    <w:rsid w:val="00C9673B"/>
    <w:rsid w:val="00C96878"/>
    <w:rsid w:val="00C96B0D"/>
    <w:rsid w:val="00C97CA5"/>
    <w:rsid w:val="00CA0242"/>
    <w:rsid w:val="00CA02C8"/>
    <w:rsid w:val="00CA0B00"/>
    <w:rsid w:val="00CA0C68"/>
    <w:rsid w:val="00CA0DC0"/>
    <w:rsid w:val="00CA0E09"/>
    <w:rsid w:val="00CA0E57"/>
    <w:rsid w:val="00CA0ED0"/>
    <w:rsid w:val="00CA1293"/>
    <w:rsid w:val="00CA142E"/>
    <w:rsid w:val="00CA1CD2"/>
    <w:rsid w:val="00CA2304"/>
    <w:rsid w:val="00CA2530"/>
    <w:rsid w:val="00CA26C4"/>
    <w:rsid w:val="00CA2BD5"/>
    <w:rsid w:val="00CA2E69"/>
    <w:rsid w:val="00CA336E"/>
    <w:rsid w:val="00CA354D"/>
    <w:rsid w:val="00CA3B31"/>
    <w:rsid w:val="00CA400D"/>
    <w:rsid w:val="00CA453E"/>
    <w:rsid w:val="00CA4810"/>
    <w:rsid w:val="00CA4AB8"/>
    <w:rsid w:val="00CA4B47"/>
    <w:rsid w:val="00CA4C0F"/>
    <w:rsid w:val="00CA4EDE"/>
    <w:rsid w:val="00CA5E6B"/>
    <w:rsid w:val="00CA62DA"/>
    <w:rsid w:val="00CA63B5"/>
    <w:rsid w:val="00CA6A62"/>
    <w:rsid w:val="00CA6FF3"/>
    <w:rsid w:val="00CA73EA"/>
    <w:rsid w:val="00CA77FE"/>
    <w:rsid w:val="00CA7836"/>
    <w:rsid w:val="00CA7CDB"/>
    <w:rsid w:val="00CB003B"/>
    <w:rsid w:val="00CB0370"/>
    <w:rsid w:val="00CB073E"/>
    <w:rsid w:val="00CB08A0"/>
    <w:rsid w:val="00CB1089"/>
    <w:rsid w:val="00CB12AD"/>
    <w:rsid w:val="00CB13B3"/>
    <w:rsid w:val="00CB15E2"/>
    <w:rsid w:val="00CB1816"/>
    <w:rsid w:val="00CB1920"/>
    <w:rsid w:val="00CB19BE"/>
    <w:rsid w:val="00CB254D"/>
    <w:rsid w:val="00CB25CE"/>
    <w:rsid w:val="00CB28C9"/>
    <w:rsid w:val="00CB2A40"/>
    <w:rsid w:val="00CB2CE9"/>
    <w:rsid w:val="00CB2D60"/>
    <w:rsid w:val="00CB2F7E"/>
    <w:rsid w:val="00CB3580"/>
    <w:rsid w:val="00CB38E0"/>
    <w:rsid w:val="00CB3A67"/>
    <w:rsid w:val="00CB41FC"/>
    <w:rsid w:val="00CB43DF"/>
    <w:rsid w:val="00CB440A"/>
    <w:rsid w:val="00CB4789"/>
    <w:rsid w:val="00CB4855"/>
    <w:rsid w:val="00CB495C"/>
    <w:rsid w:val="00CB5140"/>
    <w:rsid w:val="00CB56B0"/>
    <w:rsid w:val="00CB61F7"/>
    <w:rsid w:val="00CB6201"/>
    <w:rsid w:val="00CB626E"/>
    <w:rsid w:val="00CB6300"/>
    <w:rsid w:val="00CB6779"/>
    <w:rsid w:val="00CB6801"/>
    <w:rsid w:val="00CB68A4"/>
    <w:rsid w:val="00CB6A19"/>
    <w:rsid w:val="00CB6E19"/>
    <w:rsid w:val="00CB6EF5"/>
    <w:rsid w:val="00CB6F32"/>
    <w:rsid w:val="00CB7291"/>
    <w:rsid w:val="00CB72BF"/>
    <w:rsid w:val="00CB797F"/>
    <w:rsid w:val="00CB7A61"/>
    <w:rsid w:val="00CB7BDF"/>
    <w:rsid w:val="00CB7E67"/>
    <w:rsid w:val="00CB7F9F"/>
    <w:rsid w:val="00CC03E1"/>
    <w:rsid w:val="00CC050B"/>
    <w:rsid w:val="00CC05B2"/>
    <w:rsid w:val="00CC06AF"/>
    <w:rsid w:val="00CC06FE"/>
    <w:rsid w:val="00CC0938"/>
    <w:rsid w:val="00CC0B07"/>
    <w:rsid w:val="00CC0DF3"/>
    <w:rsid w:val="00CC1088"/>
    <w:rsid w:val="00CC1433"/>
    <w:rsid w:val="00CC1680"/>
    <w:rsid w:val="00CC16CD"/>
    <w:rsid w:val="00CC1702"/>
    <w:rsid w:val="00CC1794"/>
    <w:rsid w:val="00CC19D3"/>
    <w:rsid w:val="00CC1D15"/>
    <w:rsid w:val="00CC23C5"/>
    <w:rsid w:val="00CC270C"/>
    <w:rsid w:val="00CC2778"/>
    <w:rsid w:val="00CC2B2D"/>
    <w:rsid w:val="00CC2D1B"/>
    <w:rsid w:val="00CC2E0D"/>
    <w:rsid w:val="00CC320E"/>
    <w:rsid w:val="00CC3992"/>
    <w:rsid w:val="00CC3BDA"/>
    <w:rsid w:val="00CC3C9F"/>
    <w:rsid w:val="00CC46F2"/>
    <w:rsid w:val="00CC48CE"/>
    <w:rsid w:val="00CC49A5"/>
    <w:rsid w:val="00CC4AE1"/>
    <w:rsid w:val="00CC508E"/>
    <w:rsid w:val="00CC5551"/>
    <w:rsid w:val="00CC55D6"/>
    <w:rsid w:val="00CC5611"/>
    <w:rsid w:val="00CC5818"/>
    <w:rsid w:val="00CC5911"/>
    <w:rsid w:val="00CC5E36"/>
    <w:rsid w:val="00CC6306"/>
    <w:rsid w:val="00CC6365"/>
    <w:rsid w:val="00CC669B"/>
    <w:rsid w:val="00CC68A1"/>
    <w:rsid w:val="00CC6A38"/>
    <w:rsid w:val="00CC6C25"/>
    <w:rsid w:val="00CC6DCB"/>
    <w:rsid w:val="00CC71F6"/>
    <w:rsid w:val="00CC7C4E"/>
    <w:rsid w:val="00CC7E21"/>
    <w:rsid w:val="00CD035F"/>
    <w:rsid w:val="00CD06C2"/>
    <w:rsid w:val="00CD08CB"/>
    <w:rsid w:val="00CD0B68"/>
    <w:rsid w:val="00CD0D4A"/>
    <w:rsid w:val="00CD0F27"/>
    <w:rsid w:val="00CD1098"/>
    <w:rsid w:val="00CD1376"/>
    <w:rsid w:val="00CD1A88"/>
    <w:rsid w:val="00CD1FA1"/>
    <w:rsid w:val="00CD1FE7"/>
    <w:rsid w:val="00CD1FF7"/>
    <w:rsid w:val="00CD2649"/>
    <w:rsid w:val="00CD2773"/>
    <w:rsid w:val="00CD2781"/>
    <w:rsid w:val="00CD2926"/>
    <w:rsid w:val="00CD2960"/>
    <w:rsid w:val="00CD2B41"/>
    <w:rsid w:val="00CD2E8D"/>
    <w:rsid w:val="00CD309F"/>
    <w:rsid w:val="00CD31CB"/>
    <w:rsid w:val="00CD386F"/>
    <w:rsid w:val="00CD3BBE"/>
    <w:rsid w:val="00CD3EA0"/>
    <w:rsid w:val="00CD4400"/>
    <w:rsid w:val="00CD4D40"/>
    <w:rsid w:val="00CD4E0A"/>
    <w:rsid w:val="00CD4E58"/>
    <w:rsid w:val="00CD5577"/>
    <w:rsid w:val="00CD57E8"/>
    <w:rsid w:val="00CD5AAF"/>
    <w:rsid w:val="00CD5FFD"/>
    <w:rsid w:val="00CD6276"/>
    <w:rsid w:val="00CD6600"/>
    <w:rsid w:val="00CD6616"/>
    <w:rsid w:val="00CD67EA"/>
    <w:rsid w:val="00CD6946"/>
    <w:rsid w:val="00CD6A6A"/>
    <w:rsid w:val="00CD6A76"/>
    <w:rsid w:val="00CD6E4F"/>
    <w:rsid w:val="00CD6F6F"/>
    <w:rsid w:val="00CD7113"/>
    <w:rsid w:val="00CD749B"/>
    <w:rsid w:val="00CD7528"/>
    <w:rsid w:val="00CD77C8"/>
    <w:rsid w:val="00CD77D0"/>
    <w:rsid w:val="00CD78F8"/>
    <w:rsid w:val="00CD7979"/>
    <w:rsid w:val="00CD7C31"/>
    <w:rsid w:val="00CD7DA0"/>
    <w:rsid w:val="00CD7DDA"/>
    <w:rsid w:val="00CE016D"/>
    <w:rsid w:val="00CE0315"/>
    <w:rsid w:val="00CE033E"/>
    <w:rsid w:val="00CE0429"/>
    <w:rsid w:val="00CE06F5"/>
    <w:rsid w:val="00CE0966"/>
    <w:rsid w:val="00CE0E85"/>
    <w:rsid w:val="00CE0F42"/>
    <w:rsid w:val="00CE0F6A"/>
    <w:rsid w:val="00CE15A2"/>
    <w:rsid w:val="00CE177E"/>
    <w:rsid w:val="00CE1BF6"/>
    <w:rsid w:val="00CE1C8B"/>
    <w:rsid w:val="00CE22E1"/>
    <w:rsid w:val="00CE2316"/>
    <w:rsid w:val="00CE2808"/>
    <w:rsid w:val="00CE2B6C"/>
    <w:rsid w:val="00CE2EAB"/>
    <w:rsid w:val="00CE308B"/>
    <w:rsid w:val="00CE3148"/>
    <w:rsid w:val="00CE321B"/>
    <w:rsid w:val="00CE368B"/>
    <w:rsid w:val="00CE3A11"/>
    <w:rsid w:val="00CE3A52"/>
    <w:rsid w:val="00CE3CB2"/>
    <w:rsid w:val="00CE3D40"/>
    <w:rsid w:val="00CE4C23"/>
    <w:rsid w:val="00CE4CE1"/>
    <w:rsid w:val="00CE4EF8"/>
    <w:rsid w:val="00CE5309"/>
    <w:rsid w:val="00CE530D"/>
    <w:rsid w:val="00CE554F"/>
    <w:rsid w:val="00CE56FA"/>
    <w:rsid w:val="00CE5791"/>
    <w:rsid w:val="00CE5A3C"/>
    <w:rsid w:val="00CE5B66"/>
    <w:rsid w:val="00CE5DC4"/>
    <w:rsid w:val="00CE6443"/>
    <w:rsid w:val="00CE6707"/>
    <w:rsid w:val="00CE6746"/>
    <w:rsid w:val="00CE6B94"/>
    <w:rsid w:val="00CE725B"/>
    <w:rsid w:val="00CE7409"/>
    <w:rsid w:val="00CE74CB"/>
    <w:rsid w:val="00CE788C"/>
    <w:rsid w:val="00CE7913"/>
    <w:rsid w:val="00CE7968"/>
    <w:rsid w:val="00CE7A6D"/>
    <w:rsid w:val="00CE7BDF"/>
    <w:rsid w:val="00CE7C34"/>
    <w:rsid w:val="00CE7C47"/>
    <w:rsid w:val="00CF003F"/>
    <w:rsid w:val="00CF040B"/>
    <w:rsid w:val="00CF068E"/>
    <w:rsid w:val="00CF0731"/>
    <w:rsid w:val="00CF073E"/>
    <w:rsid w:val="00CF0792"/>
    <w:rsid w:val="00CF079B"/>
    <w:rsid w:val="00CF0BF4"/>
    <w:rsid w:val="00CF0EE5"/>
    <w:rsid w:val="00CF103F"/>
    <w:rsid w:val="00CF118F"/>
    <w:rsid w:val="00CF1EEB"/>
    <w:rsid w:val="00CF2330"/>
    <w:rsid w:val="00CF264B"/>
    <w:rsid w:val="00CF3BE6"/>
    <w:rsid w:val="00CF4033"/>
    <w:rsid w:val="00CF440B"/>
    <w:rsid w:val="00CF45B3"/>
    <w:rsid w:val="00CF4652"/>
    <w:rsid w:val="00CF478C"/>
    <w:rsid w:val="00CF47FC"/>
    <w:rsid w:val="00CF48F3"/>
    <w:rsid w:val="00CF494D"/>
    <w:rsid w:val="00CF4EFD"/>
    <w:rsid w:val="00CF501A"/>
    <w:rsid w:val="00CF5098"/>
    <w:rsid w:val="00CF533C"/>
    <w:rsid w:val="00CF5380"/>
    <w:rsid w:val="00CF543A"/>
    <w:rsid w:val="00CF545E"/>
    <w:rsid w:val="00CF57E1"/>
    <w:rsid w:val="00CF5B76"/>
    <w:rsid w:val="00CF628B"/>
    <w:rsid w:val="00CF62B5"/>
    <w:rsid w:val="00CF6322"/>
    <w:rsid w:val="00CF633C"/>
    <w:rsid w:val="00CF6364"/>
    <w:rsid w:val="00CF63B3"/>
    <w:rsid w:val="00CF6455"/>
    <w:rsid w:val="00CF65B8"/>
    <w:rsid w:val="00CF6C31"/>
    <w:rsid w:val="00CF6C33"/>
    <w:rsid w:val="00CF74EE"/>
    <w:rsid w:val="00CF76CF"/>
    <w:rsid w:val="00CF78BE"/>
    <w:rsid w:val="00CF7DE5"/>
    <w:rsid w:val="00D00015"/>
    <w:rsid w:val="00D00315"/>
    <w:rsid w:val="00D00627"/>
    <w:rsid w:val="00D00855"/>
    <w:rsid w:val="00D008C4"/>
    <w:rsid w:val="00D00A90"/>
    <w:rsid w:val="00D00DC1"/>
    <w:rsid w:val="00D00F8F"/>
    <w:rsid w:val="00D01028"/>
    <w:rsid w:val="00D01086"/>
    <w:rsid w:val="00D0122E"/>
    <w:rsid w:val="00D01517"/>
    <w:rsid w:val="00D01788"/>
    <w:rsid w:val="00D017FE"/>
    <w:rsid w:val="00D01C21"/>
    <w:rsid w:val="00D01F1B"/>
    <w:rsid w:val="00D020DC"/>
    <w:rsid w:val="00D026BD"/>
    <w:rsid w:val="00D02B72"/>
    <w:rsid w:val="00D02CD2"/>
    <w:rsid w:val="00D02D11"/>
    <w:rsid w:val="00D02F4D"/>
    <w:rsid w:val="00D031F1"/>
    <w:rsid w:val="00D03240"/>
    <w:rsid w:val="00D035D0"/>
    <w:rsid w:val="00D03675"/>
    <w:rsid w:val="00D03E43"/>
    <w:rsid w:val="00D0444B"/>
    <w:rsid w:val="00D04F34"/>
    <w:rsid w:val="00D05244"/>
    <w:rsid w:val="00D053EA"/>
    <w:rsid w:val="00D055CA"/>
    <w:rsid w:val="00D055D6"/>
    <w:rsid w:val="00D05685"/>
    <w:rsid w:val="00D0581E"/>
    <w:rsid w:val="00D05DE4"/>
    <w:rsid w:val="00D05F91"/>
    <w:rsid w:val="00D069EA"/>
    <w:rsid w:val="00D07502"/>
    <w:rsid w:val="00D07807"/>
    <w:rsid w:val="00D07DF2"/>
    <w:rsid w:val="00D101DF"/>
    <w:rsid w:val="00D107FF"/>
    <w:rsid w:val="00D1097F"/>
    <w:rsid w:val="00D10A29"/>
    <w:rsid w:val="00D10B9D"/>
    <w:rsid w:val="00D10F43"/>
    <w:rsid w:val="00D1119F"/>
    <w:rsid w:val="00D11368"/>
    <w:rsid w:val="00D1138E"/>
    <w:rsid w:val="00D114DD"/>
    <w:rsid w:val="00D118D8"/>
    <w:rsid w:val="00D11B9F"/>
    <w:rsid w:val="00D11DB4"/>
    <w:rsid w:val="00D12281"/>
    <w:rsid w:val="00D12382"/>
    <w:rsid w:val="00D12766"/>
    <w:rsid w:val="00D1280F"/>
    <w:rsid w:val="00D12882"/>
    <w:rsid w:val="00D1310A"/>
    <w:rsid w:val="00D13562"/>
    <w:rsid w:val="00D13849"/>
    <w:rsid w:val="00D13A69"/>
    <w:rsid w:val="00D13B2A"/>
    <w:rsid w:val="00D13E66"/>
    <w:rsid w:val="00D14052"/>
    <w:rsid w:val="00D14096"/>
    <w:rsid w:val="00D140D0"/>
    <w:rsid w:val="00D149AD"/>
    <w:rsid w:val="00D14BB9"/>
    <w:rsid w:val="00D1515F"/>
    <w:rsid w:val="00D1543B"/>
    <w:rsid w:val="00D154DE"/>
    <w:rsid w:val="00D155FF"/>
    <w:rsid w:val="00D15B24"/>
    <w:rsid w:val="00D164F6"/>
    <w:rsid w:val="00D16775"/>
    <w:rsid w:val="00D16BB7"/>
    <w:rsid w:val="00D16DAD"/>
    <w:rsid w:val="00D170A8"/>
    <w:rsid w:val="00D17294"/>
    <w:rsid w:val="00D173C9"/>
    <w:rsid w:val="00D176C1"/>
    <w:rsid w:val="00D176D9"/>
    <w:rsid w:val="00D1782B"/>
    <w:rsid w:val="00D17A75"/>
    <w:rsid w:val="00D17A9F"/>
    <w:rsid w:val="00D17F32"/>
    <w:rsid w:val="00D2033D"/>
    <w:rsid w:val="00D20546"/>
    <w:rsid w:val="00D2068E"/>
    <w:rsid w:val="00D20904"/>
    <w:rsid w:val="00D20EA3"/>
    <w:rsid w:val="00D20F6C"/>
    <w:rsid w:val="00D213E0"/>
    <w:rsid w:val="00D2146C"/>
    <w:rsid w:val="00D2146D"/>
    <w:rsid w:val="00D214AD"/>
    <w:rsid w:val="00D21D32"/>
    <w:rsid w:val="00D22071"/>
    <w:rsid w:val="00D221D5"/>
    <w:rsid w:val="00D227E3"/>
    <w:rsid w:val="00D22848"/>
    <w:rsid w:val="00D228B2"/>
    <w:rsid w:val="00D22BB3"/>
    <w:rsid w:val="00D22DC0"/>
    <w:rsid w:val="00D22E00"/>
    <w:rsid w:val="00D22F76"/>
    <w:rsid w:val="00D23070"/>
    <w:rsid w:val="00D232C6"/>
    <w:rsid w:val="00D23758"/>
    <w:rsid w:val="00D238E9"/>
    <w:rsid w:val="00D23B9D"/>
    <w:rsid w:val="00D23D53"/>
    <w:rsid w:val="00D23DC2"/>
    <w:rsid w:val="00D23EAF"/>
    <w:rsid w:val="00D2412F"/>
    <w:rsid w:val="00D242A9"/>
    <w:rsid w:val="00D242CA"/>
    <w:rsid w:val="00D24CA7"/>
    <w:rsid w:val="00D24E3A"/>
    <w:rsid w:val="00D24E71"/>
    <w:rsid w:val="00D2530D"/>
    <w:rsid w:val="00D256BE"/>
    <w:rsid w:val="00D256C1"/>
    <w:rsid w:val="00D258F1"/>
    <w:rsid w:val="00D2591A"/>
    <w:rsid w:val="00D25A3E"/>
    <w:rsid w:val="00D25D02"/>
    <w:rsid w:val="00D25DD9"/>
    <w:rsid w:val="00D26229"/>
    <w:rsid w:val="00D2655D"/>
    <w:rsid w:val="00D266C7"/>
    <w:rsid w:val="00D268E0"/>
    <w:rsid w:val="00D2694F"/>
    <w:rsid w:val="00D26D31"/>
    <w:rsid w:val="00D270E5"/>
    <w:rsid w:val="00D27200"/>
    <w:rsid w:val="00D2732C"/>
    <w:rsid w:val="00D27396"/>
    <w:rsid w:val="00D27557"/>
    <w:rsid w:val="00D27B5D"/>
    <w:rsid w:val="00D27F01"/>
    <w:rsid w:val="00D305EA"/>
    <w:rsid w:val="00D30D54"/>
    <w:rsid w:val="00D30FCB"/>
    <w:rsid w:val="00D30FFE"/>
    <w:rsid w:val="00D31294"/>
    <w:rsid w:val="00D312F3"/>
    <w:rsid w:val="00D3166D"/>
    <w:rsid w:val="00D3198E"/>
    <w:rsid w:val="00D31AD5"/>
    <w:rsid w:val="00D32127"/>
    <w:rsid w:val="00D3218D"/>
    <w:rsid w:val="00D32474"/>
    <w:rsid w:val="00D324C5"/>
    <w:rsid w:val="00D32D05"/>
    <w:rsid w:val="00D32F8A"/>
    <w:rsid w:val="00D33455"/>
    <w:rsid w:val="00D33A31"/>
    <w:rsid w:val="00D34211"/>
    <w:rsid w:val="00D3432E"/>
    <w:rsid w:val="00D347FB"/>
    <w:rsid w:val="00D34CFB"/>
    <w:rsid w:val="00D34E94"/>
    <w:rsid w:val="00D34F52"/>
    <w:rsid w:val="00D353C2"/>
    <w:rsid w:val="00D35C67"/>
    <w:rsid w:val="00D35F52"/>
    <w:rsid w:val="00D3624D"/>
    <w:rsid w:val="00D363F2"/>
    <w:rsid w:val="00D36717"/>
    <w:rsid w:val="00D36825"/>
    <w:rsid w:val="00D368CC"/>
    <w:rsid w:val="00D3729D"/>
    <w:rsid w:val="00D37764"/>
    <w:rsid w:val="00D37A4C"/>
    <w:rsid w:val="00D37AE3"/>
    <w:rsid w:val="00D37BAC"/>
    <w:rsid w:val="00D37C51"/>
    <w:rsid w:val="00D37D6F"/>
    <w:rsid w:val="00D4002F"/>
    <w:rsid w:val="00D403F7"/>
    <w:rsid w:val="00D40BEE"/>
    <w:rsid w:val="00D40CFD"/>
    <w:rsid w:val="00D412FA"/>
    <w:rsid w:val="00D4193E"/>
    <w:rsid w:val="00D41977"/>
    <w:rsid w:val="00D41ACA"/>
    <w:rsid w:val="00D41EDF"/>
    <w:rsid w:val="00D42113"/>
    <w:rsid w:val="00D422F1"/>
    <w:rsid w:val="00D42998"/>
    <w:rsid w:val="00D42A16"/>
    <w:rsid w:val="00D4301A"/>
    <w:rsid w:val="00D4321A"/>
    <w:rsid w:val="00D43431"/>
    <w:rsid w:val="00D4376C"/>
    <w:rsid w:val="00D43C03"/>
    <w:rsid w:val="00D441FB"/>
    <w:rsid w:val="00D44588"/>
    <w:rsid w:val="00D44BE5"/>
    <w:rsid w:val="00D44E01"/>
    <w:rsid w:val="00D45411"/>
    <w:rsid w:val="00D45681"/>
    <w:rsid w:val="00D45B9F"/>
    <w:rsid w:val="00D45DF0"/>
    <w:rsid w:val="00D464D5"/>
    <w:rsid w:val="00D46762"/>
    <w:rsid w:val="00D46AA9"/>
    <w:rsid w:val="00D4718F"/>
    <w:rsid w:val="00D47362"/>
    <w:rsid w:val="00D47422"/>
    <w:rsid w:val="00D4742E"/>
    <w:rsid w:val="00D476E9"/>
    <w:rsid w:val="00D47C4A"/>
    <w:rsid w:val="00D47E12"/>
    <w:rsid w:val="00D50202"/>
    <w:rsid w:val="00D504B7"/>
    <w:rsid w:val="00D5081B"/>
    <w:rsid w:val="00D510A0"/>
    <w:rsid w:val="00D515DB"/>
    <w:rsid w:val="00D516BB"/>
    <w:rsid w:val="00D517C5"/>
    <w:rsid w:val="00D51B10"/>
    <w:rsid w:val="00D51B7C"/>
    <w:rsid w:val="00D51CD9"/>
    <w:rsid w:val="00D51FE4"/>
    <w:rsid w:val="00D52245"/>
    <w:rsid w:val="00D525E4"/>
    <w:rsid w:val="00D52865"/>
    <w:rsid w:val="00D52A29"/>
    <w:rsid w:val="00D52E27"/>
    <w:rsid w:val="00D52FF1"/>
    <w:rsid w:val="00D53209"/>
    <w:rsid w:val="00D53844"/>
    <w:rsid w:val="00D53DD3"/>
    <w:rsid w:val="00D53E8E"/>
    <w:rsid w:val="00D53EE4"/>
    <w:rsid w:val="00D540A9"/>
    <w:rsid w:val="00D541EA"/>
    <w:rsid w:val="00D54DF2"/>
    <w:rsid w:val="00D54FA8"/>
    <w:rsid w:val="00D55481"/>
    <w:rsid w:val="00D554FE"/>
    <w:rsid w:val="00D5567F"/>
    <w:rsid w:val="00D557CC"/>
    <w:rsid w:val="00D559B8"/>
    <w:rsid w:val="00D55A8C"/>
    <w:rsid w:val="00D55ACA"/>
    <w:rsid w:val="00D55C4A"/>
    <w:rsid w:val="00D55CF1"/>
    <w:rsid w:val="00D55D34"/>
    <w:rsid w:val="00D56030"/>
    <w:rsid w:val="00D56B5D"/>
    <w:rsid w:val="00D56BA1"/>
    <w:rsid w:val="00D56CF9"/>
    <w:rsid w:val="00D575F0"/>
    <w:rsid w:val="00D57600"/>
    <w:rsid w:val="00D576DD"/>
    <w:rsid w:val="00D578B9"/>
    <w:rsid w:val="00D57927"/>
    <w:rsid w:val="00D57BA5"/>
    <w:rsid w:val="00D57F4F"/>
    <w:rsid w:val="00D57FF3"/>
    <w:rsid w:val="00D602FA"/>
    <w:rsid w:val="00D6039F"/>
    <w:rsid w:val="00D604F2"/>
    <w:rsid w:val="00D60A15"/>
    <w:rsid w:val="00D60B1A"/>
    <w:rsid w:val="00D60B61"/>
    <w:rsid w:val="00D61122"/>
    <w:rsid w:val="00D614FD"/>
    <w:rsid w:val="00D61BA9"/>
    <w:rsid w:val="00D61C91"/>
    <w:rsid w:val="00D61D2C"/>
    <w:rsid w:val="00D61E5E"/>
    <w:rsid w:val="00D61F52"/>
    <w:rsid w:val="00D61FA1"/>
    <w:rsid w:val="00D620FE"/>
    <w:rsid w:val="00D62486"/>
    <w:rsid w:val="00D6254A"/>
    <w:rsid w:val="00D62914"/>
    <w:rsid w:val="00D62A60"/>
    <w:rsid w:val="00D62ABD"/>
    <w:rsid w:val="00D63245"/>
    <w:rsid w:val="00D6325C"/>
    <w:rsid w:val="00D633B7"/>
    <w:rsid w:val="00D63719"/>
    <w:rsid w:val="00D63CAD"/>
    <w:rsid w:val="00D63D80"/>
    <w:rsid w:val="00D63F4A"/>
    <w:rsid w:val="00D64360"/>
    <w:rsid w:val="00D643F2"/>
    <w:rsid w:val="00D644F2"/>
    <w:rsid w:val="00D645F2"/>
    <w:rsid w:val="00D64751"/>
    <w:rsid w:val="00D64936"/>
    <w:rsid w:val="00D64D66"/>
    <w:rsid w:val="00D64FA8"/>
    <w:rsid w:val="00D6512A"/>
    <w:rsid w:val="00D65235"/>
    <w:rsid w:val="00D6569B"/>
    <w:rsid w:val="00D65AEA"/>
    <w:rsid w:val="00D65B01"/>
    <w:rsid w:val="00D65D5A"/>
    <w:rsid w:val="00D66214"/>
    <w:rsid w:val="00D667FC"/>
    <w:rsid w:val="00D66C88"/>
    <w:rsid w:val="00D6703C"/>
    <w:rsid w:val="00D67173"/>
    <w:rsid w:val="00D6754E"/>
    <w:rsid w:val="00D675F2"/>
    <w:rsid w:val="00D6760A"/>
    <w:rsid w:val="00D677B7"/>
    <w:rsid w:val="00D67BFA"/>
    <w:rsid w:val="00D7013B"/>
    <w:rsid w:val="00D7036A"/>
    <w:rsid w:val="00D703D8"/>
    <w:rsid w:val="00D70460"/>
    <w:rsid w:val="00D70627"/>
    <w:rsid w:val="00D70CD5"/>
    <w:rsid w:val="00D70EC5"/>
    <w:rsid w:val="00D71126"/>
    <w:rsid w:val="00D71586"/>
    <w:rsid w:val="00D71FCD"/>
    <w:rsid w:val="00D7219D"/>
    <w:rsid w:val="00D72206"/>
    <w:rsid w:val="00D722CA"/>
    <w:rsid w:val="00D723CB"/>
    <w:rsid w:val="00D72505"/>
    <w:rsid w:val="00D72709"/>
    <w:rsid w:val="00D72B94"/>
    <w:rsid w:val="00D73128"/>
    <w:rsid w:val="00D732CB"/>
    <w:rsid w:val="00D7336A"/>
    <w:rsid w:val="00D7367F"/>
    <w:rsid w:val="00D7413E"/>
    <w:rsid w:val="00D749D3"/>
    <w:rsid w:val="00D74E87"/>
    <w:rsid w:val="00D75468"/>
    <w:rsid w:val="00D756D0"/>
    <w:rsid w:val="00D75790"/>
    <w:rsid w:val="00D757D3"/>
    <w:rsid w:val="00D759B5"/>
    <w:rsid w:val="00D75B19"/>
    <w:rsid w:val="00D75BF7"/>
    <w:rsid w:val="00D75E1E"/>
    <w:rsid w:val="00D75F78"/>
    <w:rsid w:val="00D7607E"/>
    <w:rsid w:val="00D76434"/>
    <w:rsid w:val="00D76578"/>
    <w:rsid w:val="00D766D0"/>
    <w:rsid w:val="00D767A0"/>
    <w:rsid w:val="00D77506"/>
    <w:rsid w:val="00D7759C"/>
    <w:rsid w:val="00D77846"/>
    <w:rsid w:val="00D77B8E"/>
    <w:rsid w:val="00D77BF1"/>
    <w:rsid w:val="00D77F02"/>
    <w:rsid w:val="00D80038"/>
    <w:rsid w:val="00D802A3"/>
    <w:rsid w:val="00D80402"/>
    <w:rsid w:val="00D8092B"/>
    <w:rsid w:val="00D8097A"/>
    <w:rsid w:val="00D80A90"/>
    <w:rsid w:val="00D80BA9"/>
    <w:rsid w:val="00D80CC2"/>
    <w:rsid w:val="00D813F9"/>
    <w:rsid w:val="00D81522"/>
    <w:rsid w:val="00D817F3"/>
    <w:rsid w:val="00D818BB"/>
    <w:rsid w:val="00D81CBC"/>
    <w:rsid w:val="00D81F9E"/>
    <w:rsid w:val="00D825B3"/>
    <w:rsid w:val="00D825CC"/>
    <w:rsid w:val="00D829FF"/>
    <w:rsid w:val="00D82A1B"/>
    <w:rsid w:val="00D82EA0"/>
    <w:rsid w:val="00D833DB"/>
    <w:rsid w:val="00D839BE"/>
    <w:rsid w:val="00D83A6F"/>
    <w:rsid w:val="00D83AC5"/>
    <w:rsid w:val="00D83B0C"/>
    <w:rsid w:val="00D83B9C"/>
    <w:rsid w:val="00D83E07"/>
    <w:rsid w:val="00D842A5"/>
    <w:rsid w:val="00D843DC"/>
    <w:rsid w:val="00D84802"/>
    <w:rsid w:val="00D84874"/>
    <w:rsid w:val="00D84B6C"/>
    <w:rsid w:val="00D84BAD"/>
    <w:rsid w:val="00D8516A"/>
    <w:rsid w:val="00D85535"/>
    <w:rsid w:val="00D85613"/>
    <w:rsid w:val="00D85CE6"/>
    <w:rsid w:val="00D85D6F"/>
    <w:rsid w:val="00D85E59"/>
    <w:rsid w:val="00D85FCA"/>
    <w:rsid w:val="00D86193"/>
    <w:rsid w:val="00D86438"/>
    <w:rsid w:val="00D8676E"/>
    <w:rsid w:val="00D8685F"/>
    <w:rsid w:val="00D86A3F"/>
    <w:rsid w:val="00D86D4C"/>
    <w:rsid w:val="00D86EB7"/>
    <w:rsid w:val="00D8700E"/>
    <w:rsid w:val="00D87151"/>
    <w:rsid w:val="00D871D9"/>
    <w:rsid w:val="00D8748B"/>
    <w:rsid w:val="00D878CB"/>
    <w:rsid w:val="00D905E1"/>
    <w:rsid w:val="00D9069B"/>
    <w:rsid w:val="00D907F0"/>
    <w:rsid w:val="00D90A22"/>
    <w:rsid w:val="00D90EB6"/>
    <w:rsid w:val="00D91001"/>
    <w:rsid w:val="00D914E7"/>
    <w:rsid w:val="00D915AF"/>
    <w:rsid w:val="00D915EF"/>
    <w:rsid w:val="00D91600"/>
    <w:rsid w:val="00D91747"/>
    <w:rsid w:val="00D91CD0"/>
    <w:rsid w:val="00D91E76"/>
    <w:rsid w:val="00D9201D"/>
    <w:rsid w:val="00D92043"/>
    <w:rsid w:val="00D92359"/>
    <w:rsid w:val="00D92571"/>
    <w:rsid w:val="00D926AB"/>
    <w:rsid w:val="00D9303E"/>
    <w:rsid w:val="00D93120"/>
    <w:rsid w:val="00D9323F"/>
    <w:rsid w:val="00D93881"/>
    <w:rsid w:val="00D93D23"/>
    <w:rsid w:val="00D93D27"/>
    <w:rsid w:val="00D93ECD"/>
    <w:rsid w:val="00D93FC2"/>
    <w:rsid w:val="00D93FFB"/>
    <w:rsid w:val="00D940CC"/>
    <w:rsid w:val="00D94575"/>
    <w:rsid w:val="00D94DD2"/>
    <w:rsid w:val="00D94E7B"/>
    <w:rsid w:val="00D94EEC"/>
    <w:rsid w:val="00D95309"/>
    <w:rsid w:val="00D95353"/>
    <w:rsid w:val="00D958F1"/>
    <w:rsid w:val="00D95A3C"/>
    <w:rsid w:val="00D95B37"/>
    <w:rsid w:val="00D95B7D"/>
    <w:rsid w:val="00D95D54"/>
    <w:rsid w:val="00D95EFB"/>
    <w:rsid w:val="00D96009"/>
    <w:rsid w:val="00D962A3"/>
    <w:rsid w:val="00D9680F"/>
    <w:rsid w:val="00D96832"/>
    <w:rsid w:val="00D96849"/>
    <w:rsid w:val="00D968C2"/>
    <w:rsid w:val="00D96ADC"/>
    <w:rsid w:val="00D97074"/>
    <w:rsid w:val="00D973AB"/>
    <w:rsid w:val="00D97906"/>
    <w:rsid w:val="00D97BC7"/>
    <w:rsid w:val="00D97E34"/>
    <w:rsid w:val="00D97F2C"/>
    <w:rsid w:val="00DA02B1"/>
    <w:rsid w:val="00DA02BB"/>
    <w:rsid w:val="00DA03EC"/>
    <w:rsid w:val="00DA0B7C"/>
    <w:rsid w:val="00DA0EC0"/>
    <w:rsid w:val="00DA190D"/>
    <w:rsid w:val="00DA19BE"/>
    <w:rsid w:val="00DA2045"/>
    <w:rsid w:val="00DA2339"/>
    <w:rsid w:val="00DA2366"/>
    <w:rsid w:val="00DA272F"/>
    <w:rsid w:val="00DA2981"/>
    <w:rsid w:val="00DA2CB2"/>
    <w:rsid w:val="00DA2EBD"/>
    <w:rsid w:val="00DA3005"/>
    <w:rsid w:val="00DA30B1"/>
    <w:rsid w:val="00DA3343"/>
    <w:rsid w:val="00DA33D5"/>
    <w:rsid w:val="00DA3417"/>
    <w:rsid w:val="00DA38EC"/>
    <w:rsid w:val="00DA3C16"/>
    <w:rsid w:val="00DA3F1F"/>
    <w:rsid w:val="00DA454E"/>
    <w:rsid w:val="00DA49CF"/>
    <w:rsid w:val="00DA552D"/>
    <w:rsid w:val="00DA61A6"/>
    <w:rsid w:val="00DA62A1"/>
    <w:rsid w:val="00DA66C3"/>
    <w:rsid w:val="00DA6940"/>
    <w:rsid w:val="00DA69FC"/>
    <w:rsid w:val="00DA7AE1"/>
    <w:rsid w:val="00DA7B19"/>
    <w:rsid w:val="00DA7C01"/>
    <w:rsid w:val="00DB01E3"/>
    <w:rsid w:val="00DB07D4"/>
    <w:rsid w:val="00DB10AB"/>
    <w:rsid w:val="00DB1272"/>
    <w:rsid w:val="00DB1C35"/>
    <w:rsid w:val="00DB1CB3"/>
    <w:rsid w:val="00DB1DE7"/>
    <w:rsid w:val="00DB2451"/>
    <w:rsid w:val="00DB2831"/>
    <w:rsid w:val="00DB2B5C"/>
    <w:rsid w:val="00DB2BEF"/>
    <w:rsid w:val="00DB2DF6"/>
    <w:rsid w:val="00DB31F1"/>
    <w:rsid w:val="00DB3423"/>
    <w:rsid w:val="00DB355C"/>
    <w:rsid w:val="00DB3E07"/>
    <w:rsid w:val="00DB3E18"/>
    <w:rsid w:val="00DB3E5E"/>
    <w:rsid w:val="00DB436A"/>
    <w:rsid w:val="00DB4B8C"/>
    <w:rsid w:val="00DB4DD4"/>
    <w:rsid w:val="00DB4E78"/>
    <w:rsid w:val="00DB5060"/>
    <w:rsid w:val="00DB52DD"/>
    <w:rsid w:val="00DB559A"/>
    <w:rsid w:val="00DB5A6E"/>
    <w:rsid w:val="00DB5B27"/>
    <w:rsid w:val="00DB5D60"/>
    <w:rsid w:val="00DB62BD"/>
    <w:rsid w:val="00DB659C"/>
    <w:rsid w:val="00DB699A"/>
    <w:rsid w:val="00DB6D16"/>
    <w:rsid w:val="00DB70AD"/>
    <w:rsid w:val="00DB73D1"/>
    <w:rsid w:val="00DB7549"/>
    <w:rsid w:val="00DB7B66"/>
    <w:rsid w:val="00DC0014"/>
    <w:rsid w:val="00DC0130"/>
    <w:rsid w:val="00DC0776"/>
    <w:rsid w:val="00DC082E"/>
    <w:rsid w:val="00DC0AF2"/>
    <w:rsid w:val="00DC108C"/>
    <w:rsid w:val="00DC11AA"/>
    <w:rsid w:val="00DC150D"/>
    <w:rsid w:val="00DC1828"/>
    <w:rsid w:val="00DC18E0"/>
    <w:rsid w:val="00DC18E1"/>
    <w:rsid w:val="00DC1BC2"/>
    <w:rsid w:val="00DC1BDB"/>
    <w:rsid w:val="00DC1F2C"/>
    <w:rsid w:val="00DC208F"/>
    <w:rsid w:val="00DC23AD"/>
    <w:rsid w:val="00DC2447"/>
    <w:rsid w:val="00DC2AD9"/>
    <w:rsid w:val="00DC2D33"/>
    <w:rsid w:val="00DC2E3D"/>
    <w:rsid w:val="00DC2E4F"/>
    <w:rsid w:val="00DC2F12"/>
    <w:rsid w:val="00DC2F79"/>
    <w:rsid w:val="00DC39D3"/>
    <w:rsid w:val="00DC3DE0"/>
    <w:rsid w:val="00DC4FEB"/>
    <w:rsid w:val="00DC50D6"/>
    <w:rsid w:val="00DC55CE"/>
    <w:rsid w:val="00DC5950"/>
    <w:rsid w:val="00DC608C"/>
    <w:rsid w:val="00DC62E2"/>
    <w:rsid w:val="00DC636E"/>
    <w:rsid w:val="00DC64E5"/>
    <w:rsid w:val="00DC65A2"/>
    <w:rsid w:val="00DC686D"/>
    <w:rsid w:val="00DC6BE2"/>
    <w:rsid w:val="00DC6C04"/>
    <w:rsid w:val="00DC702A"/>
    <w:rsid w:val="00DC7154"/>
    <w:rsid w:val="00DC71DF"/>
    <w:rsid w:val="00DC731E"/>
    <w:rsid w:val="00DC748C"/>
    <w:rsid w:val="00DC755A"/>
    <w:rsid w:val="00DC7894"/>
    <w:rsid w:val="00DC7946"/>
    <w:rsid w:val="00DC7B23"/>
    <w:rsid w:val="00DC7E43"/>
    <w:rsid w:val="00DD0181"/>
    <w:rsid w:val="00DD051D"/>
    <w:rsid w:val="00DD05EF"/>
    <w:rsid w:val="00DD0904"/>
    <w:rsid w:val="00DD0BDA"/>
    <w:rsid w:val="00DD16E7"/>
    <w:rsid w:val="00DD186C"/>
    <w:rsid w:val="00DD1ABF"/>
    <w:rsid w:val="00DD1B73"/>
    <w:rsid w:val="00DD1D78"/>
    <w:rsid w:val="00DD1E80"/>
    <w:rsid w:val="00DD248E"/>
    <w:rsid w:val="00DD2614"/>
    <w:rsid w:val="00DD2AE1"/>
    <w:rsid w:val="00DD3208"/>
    <w:rsid w:val="00DD3352"/>
    <w:rsid w:val="00DD3521"/>
    <w:rsid w:val="00DD3DD8"/>
    <w:rsid w:val="00DD4670"/>
    <w:rsid w:val="00DD48AC"/>
    <w:rsid w:val="00DD4F99"/>
    <w:rsid w:val="00DD4FFA"/>
    <w:rsid w:val="00DD54F4"/>
    <w:rsid w:val="00DD5628"/>
    <w:rsid w:val="00DD59C6"/>
    <w:rsid w:val="00DD5AC1"/>
    <w:rsid w:val="00DD67AD"/>
    <w:rsid w:val="00DD68DE"/>
    <w:rsid w:val="00DD6E29"/>
    <w:rsid w:val="00DD6FDF"/>
    <w:rsid w:val="00DD77BC"/>
    <w:rsid w:val="00DD7932"/>
    <w:rsid w:val="00DD796F"/>
    <w:rsid w:val="00DD7AF9"/>
    <w:rsid w:val="00DD7B25"/>
    <w:rsid w:val="00DD7C30"/>
    <w:rsid w:val="00DD7CE7"/>
    <w:rsid w:val="00DD7DE2"/>
    <w:rsid w:val="00DD7F99"/>
    <w:rsid w:val="00DE03E9"/>
    <w:rsid w:val="00DE05A5"/>
    <w:rsid w:val="00DE0878"/>
    <w:rsid w:val="00DE0B32"/>
    <w:rsid w:val="00DE0D2A"/>
    <w:rsid w:val="00DE0E1F"/>
    <w:rsid w:val="00DE0E59"/>
    <w:rsid w:val="00DE1082"/>
    <w:rsid w:val="00DE1104"/>
    <w:rsid w:val="00DE1611"/>
    <w:rsid w:val="00DE20C3"/>
    <w:rsid w:val="00DE20C6"/>
    <w:rsid w:val="00DE226D"/>
    <w:rsid w:val="00DE22A8"/>
    <w:rsid w:val="00DE23AC"/>
    <w:rsid w:val="00DE2560"/>
    <w:rsid w:val="00DE2BA4"/>
    <w:rsid w:val="00DE33FC"/>
    <w:rsid w:val="00DE355F"/>
    <w:rsid w:val="00DE3600"/>
    <w:rsid w:val="00DE3711"/>
    <w:rsid w:val="00DE38C4"/>
    <w:rsid w:val="00DE3A01"/>
    <w:rsid w:val="00DE3DA7"/>
    <w:rsid w:val="00DE4704"/>
    <w:rsid w:val="00DE4B51"/>
    <w:rsid w:val="00DE5200"/>
    <w:rsid w:val="00DE5539"/>
    <w:rsid w:val="00DE56EB"/>
    <w:rsid w:val="00DE5A34"/>
    <w:rsid w:val="00DE5EB6"/>
    <w:rsid w:val="00DE6074"/>
    <w:rsid w:val="00DE66F2"/>
    <w:rsid w:val="00DE76E6"/>
    <w:rsid w:val="00DE77A5"/>
    <w:rsid w:val="00DE788D"/>
    <w:rsid w:val="00DE7E74"/>
    <w:rsid w:val="00DF03E3"/>
    <w:rsid w:val="00DF086A"/>
    <w:rsid w:val="00DF0A10"/>
    <w:rsid w:val="00DF0AC7"/>
    <w:rsid w:val="00DF0B37"/>
    <w:rsid w:val="00DF0BD2"/>
    <w:rsid w:val="00DF1026"/>
    <w:rsid w:val="00DF1F0B"/>
    <w:rsid w:val="00DF1F56"/>
    <w:rsid w:val="00DF2121"/>
    <w:rsid w:val="00DF2337"/>
    <w:rsid w:val="00DF2498"/>
    <w:rsid w:val="00DF2506"/>
    <w:rsid w:val="00DF2C7A"/>
    <w:rsid w:val="00DF2DFD"/>
    <w:rsid w:val="00DF3189"/>
    <w:rsid w:val="00DF353D"/>
    <w:rsid w:val="00DF3642"/>
    <w:rsid w:val="00DF3D76"/>
    <w:rsid w:val="00DF3E9C"/>
    <w:rsid w:val="00DF3FD9"/>
    <w:rsid w:val="00DF403E"/>
    <w:rsid w:val="00DF4348"/>
    <w:rsid w:val="00DF4472"/>
    <w:rsid w:val="00DF4D9C"/>
    <w:rsid w:val="00DF50A8"/>
    <w:rsid w:val="00DF5280"/>
    <w:rsid w:val="00DF5402"/>
    <w:rsid w:val="00DF5DAD"/>
    <w:rsid w:val="00DF5F55"/>
    <w:rsid w:val="00DF61E8"/>
    <w:rsid w:val="00DF6206"/>
    <w:rsid w:val="00DF6A93"/>
    <w:rsid w:val="00DF6B79"/>
    <w:rsid w:val="00DF6BBC"/>
    <w:rsid w:val="00DF6BCA"/>
    <w:rsid w:val="00DF7155"/>
    <w:rsid w:val="00DF716C"/>
    <w:rsid w:val="00DF74ED"/>
    <w:rsid w:val="00DF7523"/>
    <w:rsid w:val="00DF758F"/>
    <w:rsid w:val="00DF7637"/>
    <w:rsid w:val="00DF7797"/>
    <w:rsid w:val="00DF7EE6"/>
    <w:rsid w:val="00E004D3"/>
    <w:rsid w:val="00E00591"/>
    <w:rsid w:val="00E00733"/>
    <w:rsid w:val="00E00D1F"/>
    <w:rsid w:val="00E00FAB"/>
    <w:rsid w:val="00E011EA"/>
    <w:rsid w:val="00E01222"/>
    <w:rsid w:val="00E01457"/>
    <w:rsid w:val="00E015A6"/>
    <w:rsid w:val="00E01634"/>
    <w:rsid w:val="00E01B2A"/>
    <w:rsid w:val="00E024F7"/>
    <w:rsid w:val="00E0257C"/>
    <w:rsid w:val="00E028DD"/>
    <w:rsid w:val="00E02945"/>
    <w:rsid w:val="00E02F74"/>
    <w:rsid w:val="00E0328E"/>
    <w:rsid w:val="00E03360"/>
    <w:rsid w:val="00E03498"/>
    <w:rsid w:val="00E037C3"/>
    <w:rsid w:val="00E03B9F"/>
    <w:rsid w:val="00E03BF3"/>
    <w:rsid w:val="00E03DE5"/>
    <w:rsid w:val="00E03F9A"/>
    <w:rsid w:val="00E03FD8"/>
    <w:rsid w:val="00E0418E"/>
    <w:rsid w:val="00E04284"/>
    <w:rsid w:val="00E042B2"/>
    <w:rsid w:val="00E047DC"/>
    <w:rsid w:val="00E049E5"/>
    <w:rsid w:val="00E04AD2"/>
    <w:rsid w:val="00E04C05"/>
    <w:rsid w:val="00E05376"/>
    <w:rsid w:val="00E05753"/>
    <w:rsid w:val="00E057E1"/>
    <w:rsid w:val="00E05A5D"/>
    <w:rsid w:val="00E05DA1"/>
    <w:rsid w:val="00E05F3D"/>
    <w:rsid w:val="00E06412"/>
    <w:rsid w:val="00E0655B"/>
    <w:rsid w:val="00E06753"/>
    <w:rsid w:val="00E06799"/>
    <w:rsid w:val="00E06EB8"/>
    <w:rsid w:val="00E0706A"/>
    <w:rsid w:val="00E0714D"/>
    <w:rsid w:val="00E07219"/>
    <w:rsid w:val="00E07305"/>
    <w:rsid w:val="00E077CC"/>
    <w:rsid w:val="00E07A82"/>
    <w:rsid w:val="00E07B7D"/>
    <w:rsid w:val="00E1059F"/>
    <w:rsid w:val="00E10718"/>
    <w:rsid w:val="00E10847"/>
    <w:rsid w:val="00E10AF5"/>
    <w:rsid w:val="00E10DD2"/>
    <w:rsid w:val="00E10F87"/>
    <w:rsid w:val="00E11225"/>
    <w:rsid w:val="00E11430"/>
    <w:rsid w:val="00E116C4"/>
    <w:rsid w:val="00E117BC"/>
    <w:rsid w:val="00E119D0"/>
    <w:rsid w:val="00E11B74"/>
    <w:rsid w:val="00E11C66"/>
    <w:rsid w:val="00E11DC3"/>
    <w:rsid w:val="00E12043"/>
    <w:rsid w:val="00E12748"/>
    <w:rsid w:val="00E129A1"/>
    <w:rsid w:val="00E12A1F"/>
    <w:rsid w:val="00E12AE3"/>
    <w:rsid w:val="00E12B1B"/>
    <w:rsid w:val="00E12B67"/>
    <w:rsid w:val="00E1300A"/>
    <w:rsid w:val="00E131F7"/>
    <w:rsid w:val="00E13B3A"/>
    <w:rsid w:val="00E13BDE"/>
    <w:rsid w:val="00E13E6A"/>
    <w:rsid w:val="00E14069"/>
    <w:rsid w:val="00E14195"/>
    <w:rsid w:val="00E145B3"/>
    <w:rsid w:val="00E14907"/>
    <w:rsid w:val="00E14BDF"/>
    <w:rsid w:val="00E1502E"/>
    <w:rsid w:val="00E1504D"/>
    <w:rsid w:val="00E155BF"/>
    <w:rsid w:val="00E155F1"/>
    <w:rsid w:val="00E15958"/>
    <w:rsid w:val="00E1598A"/>
    <w:rsid w:val="00E15AD6"/>
    <w:rsid w:val="00E15B76"/>
    <w:rsid w:val="00E15C4A"/>
    <w:rsid w:val="00E15C8D"/>
    <w:rsid w:val="00E15E84"/>
    <w:rsid w:val="00E15EAF"/>
    <w:rsid w:val="00E16005"/>
    <w:rsid w:val="00E1621A"/>
    <w:rsid w:val="00E16242"/>
    <w:rsid w:val="00E16303"/>
    <w:rsid w:val="00E16A98"/>
    <w:rsid w:val="00E17604"/>
    <w:rsid w:val="00E202EF"/>
    <w:rsid w:val="00E2055C"/>
    <w:rsid w:val="00E20754"/>
    <w:rsid w:val="00E20A56"/>
    <w:rsid w:val="00E20B7C"/>
    <w:rsid w:val="00E20D8A"/>
    <w:rsid w:val="00E20E68"/>
    <w:rsid w:val="00E214E0"/>
    <w:rsid w:val="00E2156E"/>
    <w:rsid w:val="00E21684"/>
    <w:rsid w:val="00E2173E"/>
    <w:rsid w:val="00E21752"/>
    <w:rsid w:val="00E221DC"/>
    <w:rsid w:val="00E225D8"/>
    <w:rsid w:val="00E22737"/>
    <w:rsid w:val="00E22B8E"/>
    <w:rsid w:val="00E22D3A"/>
    <w:rsid w:val="00E22E3B"/>
    <w:rsid w:val="00E230CF"/>
    <w:rsid w:val="00E2335C"/>
    <w:rsid w:val="00E23430"/>
    <w:rsid w:val="00E2355C"/>
    <w:rsid w:val="00E23815"/>
    <w:rsid w:val="00E238F1"/>
    <w:rsid w:val="00E23D67"/>
    <w:rsid w:val="00E2428D"/>
    <w:rsid w:val="00E24628"/>
    <w:rsid w:val="00E246E6"/>
    <w:rsid w:val="00E24750"/>
    <w:rsid w:val="00E249FD"/>
    <w:rsid w:val="00E24ABD"/>
    <w:rsid w:val="00E24E72"/>
    <w:rsid w:val="00E24F4F"/>
    <w:rsid w:val="00E2501C"/>
    <w:rsid w:val="00E25AF0"/>
    <w:rsid w:val="00E260D9"/>
    <w:rsid w:val="00E261BF"/>
    <w:rsid w:val="00E2627F"/>
    <w:rsid w:val="00E2662D"/>
    <w:rsid w:val="00E267DA"/>
    <w:rsid w:val="00E26B97"/>
    <w:rsid w:val="00E26CCF"/>
    <w:rsid w:val="00E26F90"/>
    <w:rsid w:val="00E270C3"/>
    <w:rsid w:val="00E27117"/>
    <w:rsid w:val="00E27586"/>
    <w:rsid w:val="00E27639"/>
    <w:rsid w:val="00E277E0"/>
    <w:rsid w:val="00E2789F"/>
    <w:rsid w:val="00E27940"/>
    <w:rsid w:val="00E27B64"/>
    <w:rsid w:val="00E30266"/>
    <w:rsid w:val="00E305B6"/>
    <w:rsid w:val="00E30A32"/>
    <w:rsid w:val="00E30BEA"/>
    <w:rsid w:val="00E30CF2"/>
    <w:rsid w:val="00E30F40"/>
    <w:rsid w:val="00E30F85"/>
    <w:rsid w:val="00E31183"/>
    <w:rsid w:val="00E315AD"/>
    <w:rsid w:val="00E318C2"/>
    <w:rsid w:val="00E31923"/>
    <w:rsid w:val="00E32359"/>
    <w:rsid w:val="00E32857"/>
    <w:rsid w:val="00E32DE0"/>
    <w:rsid w:val="00E32E52"/>
    <w:rsid w:val="00E32E9E"/>
    <w:rsid w:val="00E32ECC"/>
    <w:rsid w:val="00E33222"/>
    <w:rsid w:val="00E3324E"/>
    <w:rsid w:val="00E3352D"/>
    <w:rsid w:val="00E33545"/>
    <w:rsid w:val="00E335E2"/>
    <w:rsid w:val="00E33671"/>
    <w:rsid w:val="00E33A80"/>
    <w:rsid w:val="00E33B78"/>
    <w:rsid w:val="00E33DC2"/>
    <w:rsid w:val="00E33DEE"/>
    <w:rsid w:val="00E33F8B"/>
    <w:rsid w:val="00E342A7"/>
    <w:rsid w:val="00E34441"/>
    <w:rsid w:val="00E346BD"/>
    <w:rsid w:val="00E34761"/>
    <w:rsid w:val="00E349D3"/>
    <w:rsid w:val="00E34A19"/>
    <w:rsid w:val="00E34AAC"/>
    <w:rsid w:val="00E34D2E"/>
    <w:rsid w:val="00E34E20"/>
    <w:rsid w:val="00E34ED9"/>
    <w:rsid w:val="00E353E2"/>
    <w:rsid w:val="00E35513"/>
    <w:rsid w:val="00E358C0"/>
    <w:rsid w:val="00E365F5"/>
    <w:rsid w:val="00E36638"/>
    <w:rsid w:val="00E366BE"/>
    <w:rsid w:val="00E3677F"/>
    <w:rsid w:val="00E367C1"/>
    <w:rsid w:val="00E367D5"/>
    <w:rsid w:val="00E36979"/>
    <w:rsid w:val="00E36CD5"/>
    <w:rsid w:val="00E36DFD"/>
    <w:rsid w:val="00E36FD7"/>
    <w:rsid w:val="00E36FD9"/>
    <w:rsid w:val="00E37044"/>
    <w:rsid w:val="00E3707A"/>
    <w:rsid w:val="00E37083"/>
    <w:rsid w:val="00E37385"/>
    <w:rsid w:val="00E373BD"/>
    <w:rsid w:val="00E37471"/>
    <w:rsid w:val="00E3752A"/>
    <w:rsid w:val="00E375F4"/>
    <w:rsid w:val="00E3786D"/>
    <w:rsid w:val="00E37E63"/>
    <w:rsid w:val="00E37EB3"/>
    <w:rsid w:val="00E400DD"/>
    <w:rsid w:val="00E403C1"/>
    <w:rsid w:val="00E4043E"/>
    <w:rsid w:val="00E405CC"/>
    <w:rsid w:val="00E40A62"/>
    <w:rsid w:val="00E40C02"/>
    <w:rsid w:val="00E40CFA"/>
    <w:rsid w:val="00E4112F"/>
    <w:rsid w:val="00E41B18"/>
    <w:rsid w:val="00E41C21"/>
    <w:rsid w:val="00E41D63"/>
    <w:rsid w:val="00E42072"/>
    <w:rsid w:val="00E426CC"/>
    <w:rsid w:val="00E42B87"/>
    <w:rsid w:val="00E42E62"/>
    <w:rsid w:val="00E4352D"/>
    <w:rsid w:val="00E444A9"/>
    <w:rsid w:val="00E44D2F"/>
    <w:rsid w:val="00E44E01"/>
    <w:rsid w:val="00E45558"/>
    <w:rsid w:val="00E45CCE"/>
    <w:rsid w:val="00E45E59"/>
    <w:rsid w:val="00E45EBC"/>
    <w:rsid w:val="00E4644B"/>
    <w:rsid w:val="00E46565"/>
    <w:rsid w:val="00E469D7"/>
    <w:rsid w:val="00E46A5D"/>
    <w:rsid w:val="00E46A8E"/>
    <w:rsid w:val="00E4719D"/>
    <w:rsid w:val="00E47232"/>
    <w:rsid w:val="00E472CA"/>
    <w:rsid w:val="00E473F9"/>
    <w:rsid w:val="00E4775C"/>
    <w:rsid w:val="00E5025C"/>
    <w:rsid w:val="00E50268"/>
    <w:rsid w:val="00E508BB"/>
    <w:rsid w:val="00E509A1"/>
    <w:rsid w:val="00E50FDB"/>
    <w:rsid w:val="00E51341"/>
    <w:rsid w:val="00E51404"/>
    <w:rsid w:val="00E516D2"/>
    <w:rsid w:val="00E51BDA"/>
    <w:rsid w:val="00E51DD7"/>
    <w:rsid w:val="00E5282D"/>
    <w:rsid w:val="00E52D27"/>
    <w:rsid w:val="00E53263"/>
    <w:rsid w:val="00E53416"/>
    <w:rsid w:val="00E53728"/>
    <w:rsid w:val="00E5389D"/>
    <w:rsid w:val="00E53D9A"/>
    <w:rsid w:val="00E5400A"/>
    <w:rsid w:val="00E542BC"/>
    <w:rsid w:val="00E546A2"/>
    <w:rsid w:val="00E546B1"/>
    <w:rsid w:val="00E54AF5"/>
    <w:rsid w:val="00E54CDC"/>
    <w:rsid w:val="00E54F45"/>
    <w:rsid w:val="00E54FAB"/>
    <w:rsid w:val="00E54FBB"/>
    <w:rsid w:val="00E55750"/>
    <w:rsid w:val="00E558DC"/>
    <w:rsid w:val="00E55AEA"/>
    <w:rsid w:val="00E5637F"/>
    <w:rsid w:val="00E5670A"/>
    <w:rsid w:val="00E569E1"/>
    <w:rsid w:val="00E56C9C"/>
    <w:rsid w:val="00E56E6F"/>
    <w:rsid w:val="00E56E99"/>
    <w:rsid w:val="00E56F6C"/>
    <w:rsid w:val="00E56FCC"/>
    <w:rsid w:val="00E57605"/>
    <w:rsid w:val="00E57890"/>
    <w:rsid w:val="00E57BBE"/>
    <w:rsid w:val="00E57DEB"/>
    <w:rsid w:val="00E57E26"/>
    <w:rsid w:val="00E600C8"/>
    <w:rsid w:val="00E60107"/>
    <w:rsid w:val="00E60149"/>
    <w:rsid w:val="00E6043E"/>
    <w:rsid w:val="00E608B1"/>
    <w:rsid w:val="00E60C24"/>
    <w:rsid w:val="00E610C4"/>
    <w:rsid w:val="00E612C3"/>
    <w:rsid w:val="00E615B2"/>
    <w:rsid w:val="00E6164A"/>
    <w:rsid w:val="00E617C0"/>
    <w:rsid w:val="00E61EBD"/>
    <w:rsid w:val="00E6300E"/>
    <w:rsid w:val="00E63136"/>
    <w:rsid w:val="00E6317A"/>
    <w:rsid w:val="00E631C0"/>
    <w:rsid w:val="00E6342C"/>
    <w:rsid w:val="00E63645"/>
    <w:rsid w:val="00E63B6A"/>
    <w:rsid w:val="00E63B74"/>
    <w:rsid w:val="00E63FA2"/>
    <w:rsid w:val="00E64023"/>
    <w:rsid w:val="00E64EEE"/>
    <w:rsid w:val="00E64F0F"/>
    <w:rsid w:val="00E65144"/>
    <w:rsid w:val="00E656AF"/>
    <w:rsid w:val="00E65B47"/>
    <w:rsid w:val="00E65BD1"/>
    <w:rsid w:val="00E65D2F"/>
    <w:rsid w:val="00E65DB5"/>
    <w:rsid w:val="00E65E41"/>
    <w:rsid w:val="00E6662A"/>
    <w:rsid w:val="00E66637"/>
    <w:rsid w:val="00E66758"/>
    <w:rsid w:val="00E66A2A"/>
    <w:rsid w:val="00E66A79"/>
    <w:rsid w:val="00E66D09"/>
    <w:rsid w:val="00E66D7C"/>
    <w:rsid w:val="00E66D80"/>
    <w:rsid w:val="00E66FFA"/>
    <w:rsid w:val="00E67010"/>
    <w:rsid w:val="00E6714A"/>
    <w:rsid w:val="00E67236"/>
    <w:rsid w:val="00E67631"/>
    <w:rsid w:val="00E6767A"/>
    <w:rsid w:val="00E70217"/>
    <w:rsid w:val="00E70231"/>
    <w:rsid w:val="00E7035F"/>
    <w:rsid w:val="00E70434"/>
    <w:rsid w:val="00E7046E"/>
    <w:rsid w:val="00E704EB"/>
    <w:rsid w:val="00E70730"/>
    <w:rsid w:val="00E70911"/>
    <w:rsid w:val="00E70B83"/>
    <w:rsid w:val="00E70B9D"/>
    <w:rsid w:val="00E70CA6"/>
    <w:rsid w:val="00E71125"/>
    <w:rsid w:val="00E7116B"/>
    <w:rsid w:val="00E71844"/>
    <w:rsid w:val="00E71B36"/>
    <w:rsid w:val="00E71CB1"/>
    <w:rsid w:val="00E728B5"/>
    <w:rsid w:val="00E72A74"/>
    <w:rsid w:val="00E73186"/>
    <w:rsid w:val="00E7333C"/>
    <w:rsid w:val="00E739A7"/>
    <w:rsid w:val="00E73BE3"/>
    <w:rsid w:val="00E742C2"/>
    <w:rsid w:val="00E74443"/>
    <w:rsid w:val="00E7445A"/>
    <w:rsid w:val="00E74AE8"/>
    <w:rsid w:val="00E74AF4"/>
    <w:rsid w:val="00E74D62"/>
    <w:rsid w:val="00E74EA6"/>
    <w:rsid w:val="00E74EBD"/>
    <w:rsid w:val="00E750A2"/>
    <w:rsid w:val="00E750CC"/>
    <w:rsid w:val="00E75132"/>
    <w:rsid w:val="00E7524B"/>
    <w:rsid w:val="00E754EC"/>
    <w:rsid w:val="00E75C64"/>
    <w:rsid w:val="00E75CE0"/>
    <w:rsid w:val="00E75F65"/>
    <w:rsid w:val="00E765BF"/>
    <w:rsid w:val="00E7683E"/>
    <w:rsid w:val="00E7734B"/>
    <w:rsid w:val="00E7746F"/>
    <w:rsid w:val="00E7795A"/>
    <w:rsid w:val="00E77C23"/>
    <w:rsid w:val="00E77E45"/>
    <w:rsid w:val="00E80999"/>
    <w:rsid w:val="00E80BEA"/>
    <w:rsid w:val="00E80FBA"/>
    <w:rsid w:val="00E80FF1"/>
    <w:rsid w:val="00E812E2"/>
    <w:rsid w:val="00E812FB"/>
    <w:rsid w:val="00E813B2"/>
    <w:rsid w:val="00E81958"/>
    <w:rsid w:val="00E81BBF"/>
    <w:rsid w:val="00E82069"/>
    <w:rsid w:val="00E8265D"/>
    <w:rsid w:val="00E82B84"/>
    <w:rsid w:val="00E82B8C"/>
    <w:rsid w:val="00E82D78"/>
    <w:rsid w:val="00E82E4A"/>
    <w:rsid w:val="00E8381B"/>
    <w:rsid w:val="00E838C7"/>
    <w:rsid w:val="00E83A13"/>
    <w:rsid w:val="00E83BDE"/>
    <w:rsid w:val="00E83CE2"/>
    <w:rsid w:val="00E8475F"/>
    <w:rsid w:val="00E84DDA"/>
    <w:rsid w:val="00E85A03"/>
    <w:rsid w:val="00E85B87"/>
    <w:rsid w:val="00E85FBC"/>
    <w:rsid w:val="00E861D0"/>
    <w:rsid w:val="00E86A2B"/>
    <w:rsid w:val="00E86A72"/>
    <w:rsid w:val="00E86A87"/>
    <w:rsid w:val="00E86D3E"/>
    <w:rsid w:val="00E86E8F"/>
    <w:rsid w:val="00E87535"/>
    <w:rsid w:val="00E875FF"/>
    <w:rsid w:val="00E8760D"/>
    <w:rsid w:val="00E87AD6"/>
    <w:rsid w:val="00E87C3C"/>
    <w:rsid w:val="00E900EA"/>
    <w:rsid w:val="00E902BE"/>
    <w:rsid w:val="00E902E9"/>
    <w:rsid w:val="00E9066F"/>
    <w:rsid w:val="00E906B3"/>
    <w:rsid w:val="00E909D6"/>
    <w:rsid w:val="00E90B51"/>
    <w:rsid w:val="00E90CEA"/>
    <w:rsid w:val="00E90CF4"/>
    <w:rsid w:val="00E912D4"/>
    <w:rsid w:val="00E912F7"/>
    <w:rsid w:val="00E91A9C"/>
    <w:rsid w:val="00E91FD6"/>
    <w:rsid w:val="00E91FDA"/>
    <w:rsid w:val="00E92261"/>
    <w:rsid w:val="00E92853"/>
    <w:rsid w:val="00E92CE4"/>
    <w:rsid w:val="00E931AC"/>
    <w:rsid w:val="00E937A7"/>
    <w:rsid w:val="00E937E9"/>
    <w:rsid w:val="00E939F7"/>
    <w:rsid w:val="00E93A34"/>
    <w:rsid w:val="00E93BDA"/>
    <w:rsid w:val="00E94058"/>
    <w:rsid w:val="00E943D7"/>
    <w:rsid w:val="00E943E2"/>
    <w:rsid w:val="00E94432"/>
    <w:rsid w:val="00E9443E"/>
    <w:rsid w:val="00E949CA"/>
    <w:rsid w:val="00E94DD9"/>
    <w:rsid w:val="00E9557B"/>
    <w:rsid w:val="00E9562B"/>
    <w:rsid w:val="00E95A8E"/>
    <w:rsid w:val="00E95BC7"/>
    <w:rsid w:val="00E95CD2"/>
    <w:rsid w:val="00E96167"/>
    <w:rsid w:val="00E9639A"/>
    <w:rsid w:val="00E9650A"/>
    <w:rsid w:val="00E965A2"/>
    <w:rsid w:val="00E96675"/>
    <w:rsid w:val="00E967E2"/>
    <w:rsid w:val="00E96958"/>
    <w:rsid w:val="00E97088"/>
    <w:rsid w:val="00E971EE"/>
    <w:rsid w:val="00E97319"/>
    <w:rsid w:val="00E97532"/>
    <w:rsid w:val="00E97807"/>
    <w:rsid w:val="00E97898"/>
    <w:rsid w:val="00E97CAA"/>
    <w:rsid w:val="00E97D6D"/>
    <w:rsid w:val="00EA0944"/>
    <w:rsid w:val="00EA0A4D"/>
    <w:rsid w:val="00EA0AAC"/>
    <w:rsid w:val="00EA0BB0"/>
    <w:rsid w:val="00EA0C6B"/>
    <w:rsid w:val="00EA0CE5"/>
    <w:rsid w:val="00EA10E2"/>
    <w:rsid w:val="00EA11A3"/>
    <w:rsid w:val="00EA1222"/>
    <w:rsid w:val="00EA136D"/>
    <w:rsid w:val="00EA13B0"/>
    <w:rsid w:val="00EA1CDB"/>
    <w:rsid w:val="00EA1CE4"/>
    <w:rsid w:val="00EA1D2B"/>
    <w:rsid w:val="00EA202F"/>
    <w:rsid w:val="00EA2036"/>
    <w:rsid w:val="00EA20E6"/>
    <w:rsid w:val="00EA28A7"/>
    <w:rsid w:val="00EA2C26"/>
    <w:rsid w:val="00EA30E5"/>
    <w:rsid w:val="00EA31E4"/>
    <w:rsid w:val="00EA323C"/>
    <w:rsid w:val="00EA358C"/>
    <w:rsid w:val="00EA389A"/>
    <w:rsid w:val="00EA3FAA"/>
    <w:rsid w:val="00EA428E"/>
    <w:rsid w:val="00EA4909"/>
    <w:rsid w:val="00EA4A3A"/>
    <w:rsid w:val="00EA5271"/>
    <w:rsid w:val="00EA527F"/>
    <w:rsid w:val="00EA5351"/>
    <w:rsid w:val="00EA56D4"/>
    <w:rsid w:val="00EA5D95"/>
    <w:rsid w:val="00EA5DE6"/>
    <w:rsid w:val="00EA6052"/>
    <w:rsid w:val="00EA6209"/>
    <w:rsid w:val="00EA62F0"/>
    <w:rsid w:val="00EA692C"/>
    <w:rsid w:val="00EA6BB6"/>
    <w:rsid w:val="00EA736D"/>
    <w:rsid w:val="00EA74AC"/>
    <w:rsid w:val="00EA786A"/>
    <w:rsid w:val="00EA798F"/>
    <w:rsid w:val="00EA7A5F"/>
    <w:rsid w:val="00EA7A90"/>
    <w:rsid w:val="00EA7BCA"/>
    <w:rsid w:val="00EA7D36"/>
    <w:rsid w:val="00EB02EA"/>
    <w:rsid w:val="00EB0596"/>
    <w:rsid w:val="00EB0641"/>
    <w:rsid w:val="00EB066E"/>
    <w:rsid w:val="00EB0C85"/>
    <w:rsid w:val="00EB0F27"/>
    <w:rsid w:val="00EB0F36"/>
    <w:rsid w:val="00EB1063"/>
    <w:rsid w:val="00EB12B2"/>
    <w:rsid w:val="00EB12F1"/>
    <w:rsid w:val="00EB18CB"/>
    <w:rsid w:val="00EB19DE"/>
    <w:rsid w:val="00EB1BA9"/>
    <w:rsid w:val="00EB1D33"/>
    <w:rsid w:val="00EB1ECD"/>
    <w:rsid w:val="00EB2003"/>
    <w:rsid w:val="00EB22B8"/>
    <w:rsid w:val="00EB2374"/>
    <w:rsid w:val="00EB23C6"/>
    <w:rsid w:val="00EB29C2"/>
    <w:rsid w:val="00EB2C7C"/>
    <w:rsid w:val="00EB320D"/>
    <w:rsid w:val="00EB330A"/>
    <w:rsid w:val="00EB361C"/>
    <w:rsid w:val="00EB392C"/>
    <w:rsid w:val="00EB3F87"/>
    <w:rsid w:val="00EB4355"/>
    <w:rsid w:val="00EB452A"/>
    <w:rsid w:val="00EB4865"/>
    <w:rsid w:val="00EB4927"/>
    <w:rsid w:val="00EB4CAE"/>
    <w:rsid w:val="00EB4E46"/>
    <w:rsid w:val="00EB519B"/>
    <w:rsid w:val="00EB5D3D"/>
    <w:rsid w:val="00EB5FCE"/>
    <w:rsid w:val="00EB66E0"/>
    <w:rsid w:val="00EB67AA"/>
    <w:rsid w:val="00EB6C67"/>
    <w:rsid w:val="00EB6D7A"/>
    <w:rsid w:val="00EB6E56"/>
    <w:rsid w:val="00EB70B3"/>
    <w:rsid w:val="00EB70E4"/>
    <w:rsid w:val="00EB746F"/>
    <w:rsid w:val="00EB77D2"/>
    <w:rsid w:val="00EC0903"/>
    <w:rsid w:val="00EC0C29"/>
    <w:rsid w:val="00EC1007"/>
    <w:rsid w:val="00EC128B"/>
    <w:rsid w:val="00EC14F0"/>
    <w:rsid w:val="00EC15C9"/>
    <w:rsid w:val="00EC1690"/>
    <w:rsid w:val="00EC16EB"/>
    <w:rsid w:val="00EC178E"/>
    <w:rsid w:val="00EC206E"/>
    <w:rsid w:val="00EC237F"/>
    <w:rsid w:val="00EC266B"/>
    <w:rsid w:val="00EC26E6"/>
    <w:rsid w:val="00EC2916"/>
    <w:rsid w:val="00EC29ED"/>
    <w:rsid w:val="00EC2FB6"/>
    <w:rsid w:val="00EC3199"/>
    <w:rsid w:val="00EC3472"/>
    <w:rsid w:val="00EC37A3"/>
    <w:rsid w:val="00EC3874"/>
    <w:rsid w:val="00EC38B1"/>
    <w:rsid w:val="00EC39DA"/>
    <w:rsid w:val="00EC3A9E"/>
    <w:rsid w:val="00EC4147"/>
    <w:rsid w:val="00EC4486"/>
    <w:rsid w:val="00EC47FD"/>
    <w:rsid w:val="00EC4844"/>
    <w:rsid w:val="00EC4BE1"/>
    <w:rsid w:val="00EC4D01"/>
    <w:rsid w:val="00EC4E8D"/>
    <w:rsid w:val="00EC5069"/>
    <w:rsid w:val="00EC51A8"/>
    <w:rsid w:val="00EC52DB"/>
    <w:rsid w:val="00EC53F6"/>
    <w:rsid w:val="00EC54D8"/>
    <w:rsid w:val="00EC5753"/>
    <w:rsid w:val="00EC575D"/>
    <w:rsid w:val="00EC58CF"/>
    <w:rsid w:val="00EC7201"/>
    <w:rsid w:val="00EC763B"/>
    <w:rsid w:val="00EC7C72"/>
    <w:rsid w:val="00ED0541"/>
    <w:rsid w:val="00ED0D67"/>
    <w:rsid w:val="00ED118F"/>
    <w:rsid w:val="00ED1358"/>
    <w:rsid w:val="00ED15C3"/>
    <w:rsid w:val="00ED1782"/>
    <w:rsid w:val="00ED1D03"/>
    <w:rsid w:val="00ED208D"/>
    <w:rsid w:val="00ED24C2"/>
    <w:rsid w:val="00ED255E"/>
    <w:rsid w:val="00ED25E2"/>
    <w:rsid w:val="00ED270C"/>
    <w:rsid w:val="00ED292C"/>
    <w:rsid w:val="00ED31AF"/>
    <w:rsid w:val="00ED33AD"/>
    <w:rsid w:val="00ED363D"/>
    <w:rsid w:val="00ED3793"/>
    <w:rsid w:val="00ED3804"/>
    <w:rsid w:val="00ED4133"/>
    <w:rsid w:val="00ED42CE"/>
    <w:rsid w:val="00ED4471"/>
    <w:rsid w:val="00ED4A64"/>
    <w:rsid w:val="00ED54A9"/>
    <w:rsid w:val="00ED5811"/>
    <w:rsid w:val="00ED6574"/>
    <w:rsid w:val="00ED67A0"/>
    <w:rsid w:val="00ED69A3"/>
    <w:rsid w:val="00ED6CC0"/>
    <w:rsid w:val="00ED6CF2"/>
    <w:rsid w:val="00ED6E64"/>
    <w:rsid w:val="00ED71B2"/>
    <w:rsid w:val="00ED74BE"/>
    <w:rsid w:val="00ED7790"/>
    <w:rsid w:val="00ED77AD"/>
    <w:rsid w:val="00ED7D6B"/>
    <w:rsid w:val="00EE0970"/>
    <w:rsid w:val="00EE0C4A"/>
    <w:rsid w:val="00EE0D2C"/>
    <w:rsid w:val="00EE1062"/>
    <w:rsid w:val="00EE1120"/>
    <w:rsid w:val="00EE15DA"/>
    <w:rsid w:val="00EE1673"/>
    <w:rsid w:val="00EE1AAB"/>
    <w:rsid w:val="00EE1E00"/>
    <w:rsid w:val="00EE217A"/>
    <w:rsid w:val="00EE26B8"/>
    <w:rsid w:val="00EE2C6A"/>
    <w:rsid w:val="00EE2EE4"/>
    <w:rsid w:val="00EE31DA"/>
    <w:rsid w:val="00EE3263"/>
    <w:rsid w:val="00EE38D8"/>
    <w:rsid w:val="00EE3900"/>
    <w:rsid w:val="00EE39C3"/>
    <w:rsid w:val="00EE3A82"/>
    <w:rsid w:val="00EE3D81"/>
    <w:rsid w:val="00EE3E44"/>
    <w:rsid w:val="00EE403C"/>
    <w:rsid w:val="00EE472D"/>
    <w:rsid w:val="00EE4A55"/>
    <w:rsid w:val="00EE502E"/>
    <w:rsid w:val="00EE51DC"/>
    <w:rsid w:val="00EE55D9"/>
    <w:rsid w:val="00EE5650"/>
    <w:rsid w:val="00EE58F2"/>
    <w:rsid w:val="00EE59F5"/>
    <w:rsid w:val="00EE5AF1"/>
    <w:rsid w:val="00EE5EA8"/>
    <w:rsid w:val="00EE5F3D"/>
    <w:rsid w:val="00EE6250"/>
    <w:rsid w:val="00EE680D"/>
    <w:rsid w:val="00EE6BE4"/>
    <w:rsid w:val="00EE6C37"/>
    <w:rsid w:val="00EE6CD0"/>
    <w:rsid w:val="00EE7299"/>
    <w:rsid w:val="00EE7945"/>
    <w:rsid w:val="00EE79E8"/>
    <w:rsid w:val="00EE7A83"/>
    <w:rsid w:val="00EE7ACC"/>
    <w:rsid w:val="00EE7AF0"/>
    <w:rsid w:val="00EE7F6F"/>
    <w:rsid w:val="00EF0129"/>
    <w:rsid w:val="00EF064C"/>
    <w:rsid w:val="00EF0745"/>
    <w:rsid w:val="00EF1283"/>
    <w:rsid w:val="00EF1547"/>
    <w:rsid w:val="00EF1694"/>
    <w:rsid w:val="00EF184C"/>
    <w:rsid w:val="00EF1E7D"/>
    <w:rsid w:val="00EF2056"/>
    <w:rsid w:val="00EF2317"/>
    <w:rsid w:val="00EF2560"/>
    <w:rsid w:val="00EF287F"/>
    <w:rsid w:val="00EF29BA"/>
    <w:rsid w:val="00EF29CC"/>
    <w:rsid w:val="00EF2A35"/>
    <w:rsid w:val="00EF2CBC"/>
    <w:rsid w:val="00EF2ECD"/>
    <w:rsid w:val="00EF2F3F"/>
    <w:rsid w:val="00EF312F"/>
    <w:rsid w:val="00EF3BC8"/>
    <w:rsid w:val="00EF3CC6"/>
    <w:rsid w:val="00EF4225"/>
    <w:rsid w:val="00EF4231"/>
    <w:rsid w:val="00EF4A2D"/>
    <w:rsid w:val="00EF4BFE"/>
    <w:rsid w:val="00EF4DA7"/>
    <w:rsid w:val="00EF4E7D"/>
    <w:rsid w:val="00EF4FA8"/>
    <w:rsid w:val="00EF553D"/>
    <w:rsid w:val="00EF5B3D"/>
    <w:rsid w:val="00EF5C9E"/>
    <w:rsid w:val="00EF5CBC"/>
    <w:rsid w:val="00EF6049"/>
    <w:rsid w:val="00EF61FB"/>
    <w:rsid w:val="00EF6247"/>
    <w:rsid w:val="00EF6794"/>
    <w:rsid w:val="00EF75A0"/>
    <w:rsid w:val="00EF7B0C"/>
    <w:rsid w:val="00EF7B2E"/>
    <w:rsid w:val="00EF7B80"/>
    <w:rsid w:val="00EF7E60"/>
    <w:rsid w:val="00F0010F"/>
    <w:rsid w:val="00F0022D"/>
    <w:rsid w:val="00F006DC"/>
    <w:rsid w:val="00F0083A"/>
    <w:rsid w:val="00F00976"/>
    <w:rsid w:val="00F00AB3"/>
    <w:rsid w:val="00F010B3"/>
    <w:rsid w:val="00F01461"/>
    <w:rsid w:val="00F0152F"/>
    <w:rsid w:val="00F018E5"/>
    <w:rsid w:val="00F01909"/>
    <w:rsid w:val="00F01E6A"/>
    <w:rsid w:val="00F026B2"/>
    <w:rsid w:val="00F0333D"/>
    <w:rsid w:val="00F0339C"/>
    <w:rsid w:val="00F03426"/>
    <w:rsid w:val="00F03434"/>
    <w:rsid w:val="00F03791"/>
    <w:rsid w:val="00F037F7"/>
    <w:rsid w:val="00F03AAB"/>
    <w:rsid w:val="00F03B50"/>
    <w:rsid w:val="00F03C5E"/>
    <w:rsid w:val="00F040E7"/>
    <w:rsid w:val="00F0457C"/>
    <w:rsid w:val="00F04878"/>
    <w:rsid w:val="00F04963"/>
    <w:rsid w:val="00F05200"/>
    <w:rsid w:val="00F053E2"/>
    <w:rsid w:val="00F05B15"/>
    <w:rsid w:val="00F05E5D"/>
    <w:rsid w:val="00F0614C"/>
    <w:rsid w:val="00F062D3"/>
    <w:rsid w:val="00F063D8"/>
    <w:rsid w:val="00F066DB"/>
    <w:rsid w:val="00F0677E"/>
    <w:rsid w:val="00F06862"/>
    <w:rsid w:val="00F06A0A"/>
    <w:rsid w:val="00F06B24"/>
    <w:rsid w:val="00F0727B"/>
    <w:rsid w:val="00F0774D"/>
    <w:rsid w:val="00F07BB9"/>
    <w:rsid w:val="00F07CA3"/>
    <w:rsid w:val="00F07D89"/>
    <w:rsid w:val="00F07FD8"/>
    <w:rsid w:val="00F1032E"/>
    <w:rsid w:val="00F1050B"/>
    <w:rsid w:val="00F10580"/>
    <w:rsid w:val="00F10C14"/>
    <w:rsid w:val="00F11358"/>
    <w:rsid w:val="00F113D3"/>
    <w:rsid w:val="00F1147B"/>
    <w:rsid w:val="00F116CB"/>
    <w:rsid w:val="00F119D3"/>
    <w:rsid w:val="00F11DE5"/>
    <w:rsid w:val="00F121BF"/>
    <w:rsid w:val="00F12C56"/>
    <w:rsid w:val="00F136CF"/>
    <w:rsid w:val="00F13B9E"/>
    <w:rsid w:val="00F13BB3"/>
    <w:rsid w:val="00F13E1C"/>
    <w:rsid w:val="00F14919"/>
    <w:rsid w:val="00F149F3"/>
    <w:rsid w:val="00F14BA4"/>
    <w:rsid w:val="00F14CB9"/>
    <w:rsid w:val="00F14E5E"/>
    <w:rsid w:val="00F14FB7"/>
    <w:rsid w:val="00F151F9"/>
    <w:rsid w:val="00F15399"/>
    <w:rsid w:val="00F159B4"/>
    <w:rsid w:val="00F15AA0"/>
    <w:rsid w:val="00F15E45"/>
    <w:rsid w:val="00F16140"/>
    <w:rsid w:val="00F1642B"/>
    <w:rsid w:val="00F165A1"/>
    <w:rsid w:val="00F1664F"/>
    <w:rsid w:val="00F169A6"/>
    <w:rsid w:val="00F1709F"/>
    <w:rsid w:val="00F17496"/>
    <w:rsid w:val="00F175D1"/>
    <w:rsid w:val="00F176A6"/>
    <w:rsid w:val="00F1785E"/>
    <w:rsid w:val="00F179EE"/>
    <w:rsid w:val="00F17B18"/>
    <w:rsid w:val="00F2026A"/>
    <w:rsid w:val="00F2026D"/>
    <w:rsid w:val="00F2082A"/>
    <w:rsid w:val="00F208C9"/>
    <w:rsid w:val="00F20A20"/>
    <w:rsid w:val="00F20FBF"/>
    <w:rsid w:val="00F212A0"/>
    <w:rsid w:val="00F21754"/>
    <w:rsid w:val="00F2192E"/>
    <w:rsid w:val="00F21BF8"/>
    <w:rsid w:val="00F22538"/>
    <w:rsid w:val="00F2286E"/>
    <w:rsid w:val="00F22AB1"/>
    <w:rsid w:val="00F22BAE"/>
    <w:rsid w:val="00F22E22"/>
    <w:rsid w:val="00F23201"/>
    <w:rsid w:val="00F23267"/>
    <w:rsid w:val="00F23405"/>
    <w:rsid w:val="00F23479"/>
    <w:rsid w:val="00F235BA"/>
    <w:rsid w:val="00F236E3"/>
    <w:rsid w:val="00F23709"/>
    <w:rsid w:val="00F2386B"/>
    <w:rsid w:val="00F23CB9"/>
    <w:rsid w:val="00F23DC8"/>
    <w:rsid w:val="00F23E2D"/>
    <w:rsid w:val="00F2406C"/>
    <w:rsid w:val="00F24BA7"/>
    <w:rsid w:val="00F24C81"/>
    <w:rsid w:val="00F24E92"/>
    <w:rsid w:val="00F2505C"/>
    <w:rsid w:val="00F25185"/>
    <w:rsid w:val="00F252AB"/>
    <w:rsid w:val="00F25648"/>
    <w:rsid w:val="00F25DB3"/>
    <w:rsid w:val="00F266D2"/>
    <w:rsid w:val="00F26763"/>
    <w:rsid w:val="00F26A1A"/>
    <w:rsid w:val="00F27017"/>
    <w:rsid w:val="00F27447"/>
    <w:rsid w:val="00F2780E"/>
    <w:rsid w:val="00F279B3"/>
    <w:rsid w:val="00F27E16"/>
    <w:rsid w:val="00F30184"/>
    <w:rsid w:val="00F30604"/>
    <w:rsid w:val="00F3077E"/>
    <w:rsid w:val="00F30897"/>
    <w:rsid w:val="00F30972"/>
    <w:rsid w:val="00F30FD2"/>
    <w:rsid w:val="00F31299"/>
    <w:rsid w:val="00F3146E"/>
    <w:rsid w:val="00F3152A"/>
    <w:rsid w:val="00F319E6"/>
    <w:rsid w:val="00F31ACE"/>
    <w:rsid w:val="00F31F2C"/>
    <w:rsid w:val="00F3226A"/>
    <w:rsid w:val="00F3235B"/>
    <w:rsid w:val="00F324F5"/>
    <w:rsid w:val="00F325CE"/>
    <w:rsid w:val="00F32AF4"/>
    <w:rsid w:val="00F32C54"/>
    <w:rsid w:val="00F335FC"/>
    <w:rsid w:val="00F33755"/>
    <w:rsid w:val="00F341DF"/>
    <w:rsid w:val="00F34A9D"/>
    <w:rsid w:val="00F34E43"/>
    <w:rsid w:val="00F355A1"/>
    <w:rsid w:val="00F355BB"/>
    <w:rsid w:val="00F35709"/>
    <w:rsid w:val="00F358F8"/>
    <w:rsid w:val="00F35A6F"/>
    <w:rsid w:val="00F35B4F"/>
    <w:rsid w:val="00F35D27"/>
    <w:rsid w:val="00F35DA2"/>
    <w:rsid w:val="00F35E93"/>
    <w:rsid w:val="00F3604B"/>
    <w:rsid w:val="00F365FF"/>
    <w:rsid w:val="00F366FC"/>
    <w:rsid w:val="00F36BCA"/>
    <w:rsid w:val="00F37012"/>
    <w:rsid w:val="00F372A6"/>
    <w:rsid w:val="00F3764A"/>
    <w:rsid w:val="00F40172"/>
    <w:rsid w:val="00F40A5D"/>
    <w:rsid w:val="00F40C76"/>
    <w:rsid w:val="00F41394"/>
    <w:rsid w:val="00F413C0"/>
    <w:rsid w:val="00F414FE"/>
    <w:rsid w:val="00F41D4E"/>
    <w:rsid w:val="00F41FB9"/>
    <w:rsid w:val="00F4232E"/>
    <w:rsid w:val="00F42A76"/>
    <w:rsid w:val="00F42D00"/>
    <w:rsid w:val="00F4323B"/>
    <w:rsid w:val="00F43B7A"/>
    <w:rsid w:val="00F43D1F"/>
    <w:rsid w:val="00F43E48"/>
    <w:rsid w:val="00F43ED0"/>
    <w:rsid w:val="00F4433B"/>
    <w:rsid w:val="00F444E2"/>
    <w:rsid w:val="00F44939"/>
    <w:rsid w:val="00F457B7"/>
    <w:rsid w:val="00F45C18"/>
    <w:rsid w:val="00F45EA1"/>
    <w:rsid w:val="00F46003"/>
    <w:rsid w:val="00F462BA"/>
    <w:rsid w:val="00F465A3"/>
    <w:rsid w:val="00F46821"/>
    <w:rsid w:val="00F46B21"/>
    <w:rsid w:val="00F46BC5"/>
    <w:rsid w:val="00F46BF8"/>
    <w:rsid w:val="00F46E8E"/>
    <w:rsid w:val="00F46ED6"/>
    <w:rsid w:val="00F46FAF"/>
    <w:rsid w:val="00F47247"/>
    <w:rsid w:val="00F4767C"/>
    <w:rsid w:val="00F47689"/>
    <w:rsid w:val="00F47A49"/>
    <w:rsid w:val="00F47B23"/>
    <w:rsid w:val="00F5002C"/>
    <w:rsid w:val="00F500B5"/>
    <w:rsid w:val="00F5018B"/>
    <w:rsid w:val="00F502F7"/>
    <w:rsid w:val="00F502FC"/>
    <w:rsid w:val="00F503C2"/>
    <w:rsid w:val="00F506A3"/>
    <w:rsid w:val="00F50768"/>
    <w:rsid w:val="00F50F03"/>
    <w:rsid w:val="00F50FBD"/>
    <w:rsid w:val="00F5101B"/>
    <w:rsid w:val="00F511AC"/>
    <w:rsid w:val="00F51623"/>
    <w:rsid w:val="00F51D33"/>
    <w:rsid w:val="00F51F3E"/>
    <w:rsid w:val="00F520D7"/>
    <w:rsid w:val="00F52A06"/>
    <w:rsid w:val="00F52E0B"/>
    <w:rsid w:val="00F530D3"/>
    <w:rsid w:val="00F5337A"/>
    <w:rsid w:val="00F5369B"/>
    <w:rsid w:val="00F53908"/>
    <w:rsid w:val="00F539BE"/>
    <w:rsid w:val="00F539EB"/>
    <w:rsid w:val="00F53D5A"/>
    <w:rsid w:val="00F54633"/>
    <w:rsid w:val="00F546D8"/>
    <w:rsid w:val="00F54926"/>
    <w:rsid w:val="00F54AC0"/>
    <w:rsid w:val="00F55025"/>
    <w:rsid w:val="00F55671"/>
    <w:rsid w:val="00F5569F"/>
    <w:rsid w:val="00F5578E"/>
    <w:rsid w:val="00F55A73"/>
    <w:rsid w:val="00F55B5F"/>
    <w:rsid w:val="00F56750"/>
    <w:rsid w:val="00F56D1F"/>
    <w:rsid w:val="00F56FD2"/>
    <w:rsid w:val="00F56FE1"/>
    <w:rsid w:val="00F570C1"/>
    <w:rsid w:val="00F57224"/>
    <w:rsid w:val="00F57484"/>
    <w:rsid w:val="00F574DF"/>
    <w:rsid w:val="00F57A68"/>
    <w:rsid w:val="00F57CDE"/>
    <w:rsid w:val="00F57D96"/>
    <w:rsid w:val="00F60280"/>
    <w:rsid w:val="00F60BBA"/>
    <w:rsid w:val="00F60C65"/>
    <w:rsid w:val="00F60CFF"/>
    <w:rsid w:val="00F60EC4"/>
    <w:rsid w:val="00F60F30"/>
    <w:rsid w:val="00F61142"/>
    <w:rsid w:val="00F61180"/>
    <w:rsid w:val="00F6119C"/>
    <w:rsid w:val="00F6170A"/>
    <w:rsid w:val="00F61A8E"/>
    <w:rsid w:val="00F61AD0"/>
    <w:rsid w:val="00F61BC2"/>
    <w:rsid w:val="00F61CD0"/>
    <w:rsid w:val="00F61D3E"/>
    <w:rsid w:val="00F61E4A"/>
    <w:rsid w:val="00F61E54"/>
    <w:rsid w:val="00F61FC7"/>
    <w:rsid w:val="00F62348"/>
    <w:rsid w:val="00F624FF"/>
    <w:rsid w:val="00F6277E"/>
    <w:rsid w:val="00F62836"/>
    <w:rsid w:val="00F628D2"/>
    <w:rsid w:val="00F62992"/>
    <w:rsid w:val="00F62E2E"/>
    <w:rsid w:val="00F62FE1"/>
    <w:rsid w:val="00F63064"/>
    <w:rsid w:val="00F63458"/>
    <w:rsid w:val="00F634E7"/>
    <w:rsid w:val="00F635BE"/>
    <w:rsid w:val="00F635C3"/>
    <w:rsid w:val="00F63875"/>
    <w:rsid w:val="00F63963"/>
    <w:rsid w:val="00F63BE5"/>
    <w:rsid w:val="00F63CEE"/>
    <w:rsid w:val="00F63CFB"/>
    <w:rsid w:val="00F64330"/>
    <w:rsid w:val="00F643D4"/>
    <w:rsid w:val="00F644F3"/>
    <w:rsid w:val="00F64525"/>
    <w:rsid w:val="00F64628"/>
    <w:rsid w:val="00F64756"/>
    <w:rsid w:val="00F64B13"/>
    <w:rsid w:val="00F64D96"/>
    <w:rsid w:val="00F64DB3"/>
    <w:rsid w:val="00F64F18"/>
    <w:rsid w:val="00F6535C"/>
    <w:rsid w:val="00F653E5"/>
    <w:rsid w:val="00F65B8A"/>
    <w:rsid w:val="00F65DF3"/>
    <w:rsid w:val="00F6696A"/>
    <w:rsid w:val="00F66A6E"/>
    <w:rsid w:val="00F66BD0"/>
    <w:rsid w:val="00F66C57"/>
    <w:rsid w:val="00F66E0D"/>
    <w:rsid w:val="00F675BC"/>
    <w:rsid w:val="00F677B0"/>
    <w:rsid w:val="00F67F1D"/>
    <w:rsid w:val="00F700E4"/>
    <w:rsid w:val="00F7065B"/>
    <w:rsid w:val="00F7084A"/>
    <w:rsid w:val="00F7109A"/>
    <w:rsid w:val="00F714A1"/>
    <w:rsid w:val="00F71BE1"/>
    <w:rsid w:val="00F71E77"/>
    <w:rsid w:val="00F720A0"/>
    <w:rsid w:val="00F72691"/>
    <w:rsid w:val="00F7273C"/>
    <w:rsid w:val="00F72781"/>
    <w:rsid w:val="00F727E3"/>
    <w:rsid w:val="00F72BA4"/>
    <w:rsid w:val="00F72F6F"/>
    <w:rsid w:val="00F731D9"/>
    <w:rsid w:val="00F7340D"/>
    <w:rsid w:val="00F734C7"/>
    <w:rsid w:val="00F737CD"/>
    <w:rsid w:val="00F738B7"/>
    <w:rsid w:val="00F73BD6"/>
    <w:rsid w:val="00F73FAD"/>
    <w:rsid w:val="00F741B4"/>
    <w:rsid w:val="00F748C0"/>
    <w:rsid w:val="00F74D15"/>
    <w:rsid w:val="00F7524B"/>
    <w:rsid w:val="00F753A3"/>
    <w:rsid w:val="00F75404"/>
    <w:rsid w:val="00F755AF"/>
    <w:rsid w:val="00F75644"/>
    <w:rsid w:val="00F7573C"/>
    <w:rsid w:val="00F7585D"/>
    <w:rsid w:val="00F75BF6"/>
    <w:rsid w:val="00F75D68"/>
    <w:rsid w:val="00F75E6F"/>
    <w:rsid w:val="00F76029"/>
    <w:rsid w:val="00F76620"/>
    <w:rsid w:val="00F77186"/>
    <w:rsid w:val="00F775FB"/>
    <w:rsid w:val="00F801B1"/>
    <w:rsid w:val="00F80316"/>
    <w:rsid w:val="00F80372"/>
    <w:rsid w:val="00F80B50"/>
    <w:rsid w:val="00F81315"/>
    <w:rsid w:val="00F814B7"/>
    <w:rsid w:val="00F8151A"/>
    <w:rsid w:val="00F81741"/>
    <w:rsid w:val="00F8184F"/>
    <w:rsid w:val="00F81B27"/>
    <w:rsid w:val="00F8209A"/>
    <w:rsid w:val="00F821A1"/>
    <w:rsid w:val="00F82464"/>
    <w:rsid w:val="00F825DC"/>
    <w:rsid w:val="00F8273A"/>
    <w:rsid w:val="00F8273E"/>
    <w:rsid w:val="00F82805"/>
    <w:rsid w:val="00F82984"/>
    <w:rsid w:val="00F82AA6"/>
    <w:rsid w:val="00F82BE9"/>
    <w:rsid w:val="00F82DBE"/>
    <w:rsid w:val="00F831CD"/>
    <w:rsid w:val="00F839B0"/>
    <w:rsid w:val="00F83FC6"/>
    <w:rsid w:val="00F841CC"/>
    <w:rsid w:val="00F84A80"/>
    <w:rsid w:val="00F84AC0"/>
    <w:rsid w:val="00F84B96"/>
    <w:rsid w:val="00F84D63"/>
    <w:rsid w:val="00F8502E"/>
    <w:rsid w:val="00F850F9"/>
    <w:rsid w:val="00F85447"/>
    <w:rsid w:val="00F85956"/>
    <w:rsid w:val="00F85BD9"/>
    <w:rsid w:val="00F85CB9"/>
    <w:rsid w:val="00F85FA3"/>
    <w:rsid w:val="00F8625D"/>
    <w:rsid w:val="00F864B0"/>
    <w:rsid w:val="00F86583"/>
    <w:rsid w:val="00F8661F"/>
    <w:rsid w:val="00F86843"/>
    <w:rsid w:val="00F86965"/>
    <w:rsid w:val="00F86C36"/>
    <w:rsid w:val="00F86D5C"/>
    <w:rsid w:val="00F86FF3"/>
    <w:rsid w:val="00F870EE"/>
    <w:rsid w:val="00F871C1"/>
    <w:rsid w:val="00F87C7C"/>
    <w:rsid w:val="00F87FEB"/>
    <w:rsid w:val="00F902F8"/>
    <w:rsid w:val="00F90659"/>
    <w:rsid w:val="00F908BD"/>
    <w:rsid w:val="00F90EAE"/>
    <w:rsid w:val="00F91017"/>
    <w:rsid w:val="00F913CB"/>
    <w:rsid w:val="00F914A6"/>
    <w:rsid w:val="00F915C3"/>
    <w:rsid w:val="00F917F0"/>
    <w:rsid w:val="00F91A09"/>
    <w:rsid w:val="00F91A38"/>
    <w:rsid w:val="00F91FC1"/>
    <w:rsid w:val="00F92129"/>
    <w:rsid w:val="00F9242D"/>
    <w:rsid w:val="00F9283B"/>
    <w:rsid w:val="00F928BD"/>
    <w:rsid w:val="00F92E31"/>
    <w:rsid w:val="00F92F6F"/>
    <w:rsid w:val="00F9330C"/>
    <w:rsid w:val="00F93DB3"/>
    <w:rsid w:val="00F9403E"/>
    <w:rsid w:val="00F94078"/>
    <w:rsid w:val="00F94462"/>
    <w:rsid w:val="00F946AE"/>
    <w:rsid w:val="00F94D9A"/>
    <w:rsid w:val="00F94EC4"/>
    <w:rsid w:val="00F94FCF"/>
    <w:rsid w:val="00F95086"/>
    <w:rsid w:val="00F95106"/>
    <w:rsid w:val="00F956AD"/>
    <w:rsid w:val="00F95B00"/>
    <w:rsid w:val="00F95B8E"/>
    <w:rsid w:val="00F95D57"/>
    <w:rsid w:val="00F96100"/>
    <w:rsid w:val="00F9626F"/>
    <w:rsid w:val="00F964E4"/>
    <w:rsid w:val="00F9662C"/>
    <w:rsid w:val="00F9678F"/>
    <w:rsid w:val="00F96831"/>
    <w:rsid w:val="00F969FD"/>
    <w:rsid w:val="00F96A00"/>
    <w:rsid w:val="00F96B1C"/>
    <w:rsid w:val="00F96F13"/>
    <w:rsid w:val="00F9744B"/>
    <w:rsid w:val="00F9766A"/>
    <w:rsid w:val="00F9794B"/>
    <w:rsid w:val="00F97BD8"/>
    <w:rsid w:val="00F97C24"/>
    <w:rsid w:val="00FA03DB"/>
    <w:rsid w:val="00FA0637"/>
    <w:rsid w:val="00FA087E"/>
    <w:rsid w:val="00FA0B70"/>
    <w:rsid w:val="00FA0D28"/>
    <w:rsid w:val="00FA0F02"/>
    <w:rsid w:val="00FA0F47"/>
    <w:rsid w:val="00FA1400"/>
    <w:rsid w:val="00FA21F8"/>
    <w:rsid w:val="00FA2B57"/>
    <w:rsid w:val="00FA2BCA"/>
    <w:rsid w:val="00FA2D60"/>
    <w:rsid w:val="00FA2E4F"/>
    <w:rsid w:val="00FA32EA"/>
    <w:rsid w:val="00FA3508"/>
    <w:rsid w:val="00FA3611"/>
    <w:rsid w:val="00FA394E"/>
    <w:rsid w:val="00FA3B2A"/>
    <w:rsid w:val="00FA3C6C"/>
    <w:rsid w:val="00FA3C9B"/>
    <w:rsid w:val="00FA3DFD"/>
    <w:rsid w:val="00FA42E7"/>
    <w:rsid w:val="00FA46C7"/>
    <w:rsid w:val="00FA4798"/>
    <w:rsid w:val="00FA4C59"/>
    <w:rsid w:val="00FA4C85"/>
    <w:rsid w:val="00FA4CA3"/>
    <w:rsid w:val="00FA4CFB"/>
    <w:rsid w:val="00FA4D32"/>
    <w:rsid w:val="00FA508F"/>
    <w:rsid w:val="00FA5630"/>
    <w:rsid w:val="00FA5684"/>
    <w:rsid w:val="00FA5752"/>
    <w:rsid w:val="00FA5ADC"/>
    <w:rsid w:val="00FA5F5D"/>
    <w:rsid w:val="00FA5FC0"/>
    <w:rsid w:val="00FA5FEB"/>
    <w:rsid w:val="00FA62D7"/>
    <w:rsid w:val="00FA63E7"/>
    <w:rsid w:val="00FA650B"/>
    <w:rsid w:val="00FA65F2"/>
    <w:rsid w:val="00FA6668"/>
    <w:rsid w:val="00FA688D"/>
    <w:rsid w:val="00FA6F8C"/>
    <w:rsid w:val="00FA71D6"/>
    <w:rsid w:val="00FA72AB"/>
    <w:rsid w:val="00FA72CC"/>
    <w:rsid w:val="00FA73D3"/>
    <w:rsid w:val="00FA7697"/>
    <w:rsid w:val="00FA76B2"/>
    <w:rsid w:val="00FA7C29"/>
    <w:rsid w:val="00FA7D25"/>
    <w:rsid w:val="00FB0174"/>
    <w:rsid w:val="00FB09D7"/>
    <w:rsid w:val="00FB0A86"/>
    <w:rsid w:val="00FB0C83"/>
    <w:rsid w:val="00FB0F07"/>
    <w:rsid w:val="00FB16DC"/>
    <w:rsid w:val="00FB1875"/>
    <w:rsid w:val="00FB1909"/>
    <w:rsid w:val="00FB1C79"/>
    <w:rsid w:val="00FB1CDF"/>
    <w:rsid w:val="00FB230C"/>
    <w:rsid w:val="00FB2314"/>
    <w:rsid w:val="00FB2539"/>
    <w:rsid w:val="00FB2618"/>
    <w:rsid w:val="00FB2869"/>
    <w:rsid w:val="00FB2C2F"/>
    <w:rsid w:val="00FB2D07"/>
    <w:rsid w:val="00FB2D24"/>
    <w:rsid w:val="00FB3075"/>
    <w:rsid w:val="00FB30B8"/>
    <w:rsid w:val="00FB311B"/>
    <w:rsid w:val="00FB32E4"/>
    <w:rsid w:val="00FB3441"/>
    <w:rsid w:val="00FB3500"/>
    <w:rsid w:val="00FB3681"/>
    <w:rsid w:val="00FB381A"/>
    <w:rsid w:val="00FB3A00"/>
    <w:rsid w:val="00FB3B9D"/>
    <w:rsid w:val="00FB3D6F"/>
    <w:rsid w:val="00FB41FF"/>
    <w:rsid w:val="00FB4317"/>
    <w:rsid w:val="00FB468E"/>
    <w:rsid w:val="00FB498A"/>
    <w:rsid w:val="00FB4C08"/>
    <w:rsid w:val="00FB4FF8"/>
    <w:rsid w:val="00FB56C9"/>
    <w:rsid w:val="00FB56E7"/>
    <w:rsid w:val="00FB5810"/>
    <w:rsid w:val="00FB587D"/>
    <w:rsid w:val="00FB5938"/>
    <w:rsid w:val="00FB599C"/>
    <w:rsid w:val="00FB5BC9"/>
    <w:rsid w:val="00FB5E97"/>
    <w:rsid w:val="00FB5F36"/>
    <w:rsid w:val="00FB63D8"/>
    <w:rsid w:val="00FB66B3"/>
    <w:rsid w:val="00FB68AD"/>
    <w:rsid w:val="00FB699B"/>
    <w:rsid w:val="00FB6AE4"/>
    <w:rsid w:val="00FB7271"/>
    <w:rsid w:val="00FB7547"/>
    <w:rsid w:val="00FB7583"/>
    <w:rsid w:val="00FB75BD"/>
    <w:rsid w:val="00FB7AC8"/>
    <w:rsid w:val="00FC05E6"/>
    <w:rsid w:val="00FC0609"/>
    <w:rsid w:val="00FC0DE9"/>
    <w:rsid w:val="00FC0E33"/>
    <w:rsid w:val="00FC0E5B"/>
    <w:rsid w:val="00FC1170"/>
    <w:rsid w:val="00FC1534"/>
    <w:rsid w:val="00FC1C2B"/>
    <w:rsid w:val="00FC1D30"/>
    <w:rsid w:val="00FC1E8E"/>
    <w:rsid w:val="00FC25A5"/>
    <w:rsid w:val="00FC290E"/>
    <w:rsid w:val="00FC33BF"/>
    <w:rsid w:val="00FC383B"/>
    <w:rsid w:val="00FC4290"/>
    <w:rsid w:val="00FC4D4E"/>
    <w:rsid w:val="00FC504D"/>
    <w:rsid w:val="00FC527B"/>
    <w:rsid w:val="00FC5360"/>
    <w:rsid w:val="00FC5971"/>
    <w:rsid w:val="00FC5DF0"/>
    <w:rsid w:val="00FC6610"/>
    <w:rsid w:val="00FC6B06"/>
    <w:rsid w:val="00FC6E3D"/>
    <w:rsid w:val="00FC7065"/>
    <w:rsid w:val="00FC70C1"/>
    <w:rsid w:val="00FC70C7"/>
    <w:rsid w:val="00FC789C"/>
    <w:rsid w:val="00FC78C1"/>
    <w:rsid w:val="00FC7997"/>
    <w:rsid w:val="00FC7CD2"/>
    <w:rsid w:val="00FC7F63"/>
    <w:rsid w:val="00FC7FBB"/>
    <w:rsid w:val="00FD074A"/>
    <w:rsid w:val="00FD0ADF"/>
    <w:rsid w:val="00FD0DD2"/>
    <w:rsid w:val="00FD0E2F"/>
    <w:rsid w:val="00FD124F"/>
    <w:rsid w:val="00FD1ED9"/>
    <w:rsid w:val="00FD208C"/>
    <w:rsid w:val="00FD2119"/>
    <w:rsid w:val="00FD2366"/>
    <w:rsid w:val="00FD27A4"/>
    <w:rsid w:val="00FD2D6B"/>
    <w:rsid w:val="00FD2DB1"/>
    <w:rsid w:val="00FD2E59"/>
    <w:rsid w:val="00FD3037"/>
    <w:rsid w:val="00FD31F3"/>
    <w:rsid w:val="00FD334D"/>
    <w:rsid w:val="00FD3551"/>
    <w:rsid w:val="00FD3887"/>
    <w:rsid w:val="00FD3DA1"/>
    <w:rsid w:val="00FD3E86"/>
    <w:rsid w:val="00FD404C"/>
    <w:rsid w:val="00FD41B9"/>
    <w:rsid w:val="00FD46C7"/>
    <w:rsid w:val="00FD49F6"/>
    <w:rsid w:val="00FD4D33"/>
    <w:rsid w:val="00FD4F55"/>
    <w:rsid w:val="00FD515E"/>
    <w:rsid w:val="00FD5582"/>
    <w:rsid w:val="00FD596E"/>
    <w:rsid w:val="00FD5BAE"/>
    <w:rsid w:val="00FD5E2B"/>
    <w:rsid w:val="00FD5E7F"/>
    <w:rsid w:val="00FD65F0"/>
    <w:rsid w:val="00FD6774"/>
    <w:rsid w:val="00FD68A8"/>
    <w:rsid w:val="00FD6F9E"/>
    <w:rsid w:val="00FD737D"/>
    <w:rsid w:val="00FD7B74"/>
    <w:rsid w:val="00FD7E5D"/>
    <w:rsid w:val="00FE03BF"/>
    <w:rsid w:val="00FE0A51"/>
    <w:rsid w:val="00FE0B36"/>
    <w:rsid w:val="00FE0DCA"/>
    <w:rsid w:val="00FE17B0"/>
    <w:rsid w:val="00FE17C6"/>
    <w:rsid w:val="00FE198C"/>
    <w:rsid w:val="00FE1A78"/>
    <w:rsid w:val="00FE1BD2"/>
    <w:rsid w:val="00FE1E32"/>
    <w:rsid w:val="00FE1FBE"/>
    <w:rsid w:val="00FE234A"/>
    <w:rsid w:val="00FE240C"/>
    <w:rsid w:val="00FE2C7E"/>
    <w:rsid w:val="00FE2EF4"/>
    <w:rsid w:val="00FE2F6F"/>
    <w:rsid w:val="00FE36BC"/>
    <w:rsid w:val="00FE387E"/>
    <w:rsid w:val="00FE3F76"/>
    <w:rsid w:val="00FE3FA6"/>
    <w:rsid w:val="00FE4214"/>
    <w:rsid w:val="00FE4454"/>
    <w:rsid w:val="00FE4A15"/>
    <w:rsid w:val="00FE4DDF"/>
    <w:rsid w:val="00FE4F09"/>
    <w:rsid w:val="00FE4F17"/>
    <w:rsid w:val="00FE4FB6"/>
    <w:rsid w:val="00FE5527"/>
    <w:rsid w:val="00FE59D0"/>
    <w:rsid w:val="00FE5B41"/>
    <w:rsid w:val="00FE5B69"/>
    <w:rsid w:val="00FE63DD"/>
    <w:rsid w:val="00FE65CB"/>
    <w:rsid w:val="00FE6B6D"/>
    <w:rsid w:val="00FE6D25"/>
    <w:rsid w:val="00FE7784"/>
    <w:rsid w:val="00FE7827"/>
    <w:rsid w:val="00FE782E"/>
    <w:rsid w:val="00FE791D"/>
    <w:rsid w:val="00FF051D"/>
    <w:rsid w:val="00FF0800"/>
    <w:rsid w:val="00FF082B"/>
    <w:rsid w:val="00FF09F6"/>
    <w:rsid w:val="00FF0A71"/>
    <w:rsid w:val="00FF0F91"/>
    <w:rsid w:val="00FF106F"/>
    <w:rsid w:val="00FF1071"/>
    <w:rsid w:val="00FF13DD"/>
    <w:rsid w:val="00FF1645"/>
    <w:rsid w:val="00FF18C3"/>
    <w:rsid w:val="00FF1C23"/>
    <w:rsid w:val="00FF1D04"/>
    <w:rsid w:val="00FF1ED7"/>
    <w:rsid w:val="00FF1F5E"/>
    <w:rsid w:val="00FF2264"/>
    <w:rsid w:val="00FF2284"/>
    <w:rsid w:val="00FF24C0"/>
    <w:rsid w:val="00FF25D6"/>
    <w:rsid w:val="00FF2733"/>
    <w:rsid w:val="00FF293E"/>
    <w:rsid w:val="00FF2F77"/>
    <w:rsid w:val="00FF389C"/>
    <w:rsid w:val="00FF3C88"/>
    <w:rsid w:val="00FF45AF"/>
    <w:rsid w:val="00FF4701"/>
    <w:rsid w:val="00FF4964"/>
    <w:rsid w:val="00FF49CC"/>
    <w:rsid w:val="00FF4A16"/>
    <w:rsid w:val="00FF4A4D"/>
    <w:rsid w:val="00FF4CF9"/>
    <w:rsid w:val="00FF4E54"/>
    <w:rsid w:val="00FF4F0D"/>
    <w:rsid w:val="00FF577A"/>
    <w:rsid w:val="00FF57B2"/>
    <w:rsid w:val="00FF5B01"/>
    <w:rsid w:val="00FF5B71"/>
    <w:rsid w:val="00FF5C7E"/>
    <w:rsid w:val="00FF5C8B"/>
    <w:rsid w:val="00FF5F82"/>
    <w:rsid w:val="00FF6306"/>
    <w:rsid w:val="00FF6A41"/>
    <w:rsid w:val="00FF6B0B"/>
    <w:rsid w:val="00FF6ED4"/>
    <w:rsid w:val="00FF732C"/>
    <w:rsid w:val="00FF7377"/>
    <w:rsid w:val="00FF74FB"/>
    <w:rsid w:val="00FF76E4"/>
    <w:rsid w:val="00FF777C"/>
    <w:rsid w:val="00FF7918"/>
    <w:rsid w:val="00FF79A6"/>
    <w:rsid w:val="00FF7FB4"/>
  </w:rsids>
  <m:mathPr>
    <m:mathFont m:val="Cambria Math"/>
    <m:brkBin m:val="before"/>
    <m:brkBinSub m:val="--"/>
    <m:smallFrac m:val="0"/>
    <m:dispDef/>
    <m:lMargin m:val="0"/>
    <m:rMargin m:val="0"/>
    <m:defJc m:val="centerGroup"/>
    <m:wrapIndent m:val="1440"/>
    <m:intLim m:val="subSup"/>
    <m:naryLim m:val="undOvr"/>
  </m:mathPr>
  <w:themeFontLang w:val="en-CN"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CB0CD5A4-E286-5E43-8FAB-E8CA6C9C5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CN"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618D"/>
    <w:pPr>
      <w:overflowPunct w:val="0"/>
      <w:autoSpaceDE w:val="0"/>
      <w:autoSpaceDN w:val="0"/>
      <w:adjustRightInd w:val="0"/>
      <w:spacing w:after="180"/>
    </w:pPr>
    <w:rPr>
      <w:color w:val="000000"/>
      <w:lang w:val="en-US"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val="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qFormat/>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qFormat/>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aliases w:val="TableGrid"/>
    <w:basedOn w:val="TableNormal"/>
    <w:uiPriority w:val="39"/>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qFormat/>
    <w:rsid w:val="006C0727"/>
    <w:pPr>
      <w:numPr>
        <w:numId w:val="3"/>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val="en-CN" w:eastAsia="ko-KR"/>
    </w:rPr>
  </w:style>
  <w:style w:type="paragraph" w:styleId="Revision">
    <w:name w:val="Revision"/>
    <w:hidden/>
    <w:uiPriority w:val="99"/>
    <w:semiHidden/>
    <w:rsid w:val="007C517B"/>
    <w:rPr>
      <w:color w:val="000000"/>
      <w:lang w:val="en-US" w:eastAsia="ja-JP"/>
    </w:rPr>
  </w:style>
  <w:style w:type="numbering" w:customStyle="1" w:styleId="CurrentList1">
    <w:name w:val="Current List1"/>
    <w:uiPriority w:val="99"/>
    <w:rsid w:val="0026598C"/>
    <w:pPr>
      <w:numPr>
        <w:numId w:val="9"/>
      </w:numPr>
    </w:pPr>
  </w:style>
  <w:style w:type="paragraph" w:customStyle="1" w:styleId="EmailDiscussion">
    <w:name w:val="EmailDiscussion"/>
    <w:basedOn w:val="Normal"/>
    <w:next w:val="Normal"/>
    <w:link w:val="EmailDiscussionChar"/>
    <w:qFormat/>
    <w:rsid w:val="001510C2"/>
    <w:pPr>
      <w:numPr>
        <w:numId w:val="10"/>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Normal"/>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UnresolvedMention">
    <w:name w:val="Unresolved Mention"/>
    <w:basedOn w:val="DefaultParagraphFont"/>
    <w:uiPriority w:val="99"/>
    <w:semiHidden/>
    <w:unhideWhenUsed/>
    <w:rsid w:val="00602227"/>
    <w:rPr>
      <w:color w:val="605E5C"/>
      <w:shd w:val="clear" w:color="auto" w:fill="E1DFDD"/>
    </w:rPr>
  </w:style>
  <w:style w:type="character" w:customStyle="1" w:styleId="apple-converted-space">
    <w:name w:val="apple-converted-space"/>
    <w:basedOn w:val="DefaultParagraphFont"/>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character" w:customStyle="1" w:styleId="NOChar1">
    <w:name w:val="NO Char1"/>
    <w:qFormat/>
    <w:locked/>
    <w:rsid w:val="006B6B9C"/>
    <w:rPr>
      <w:rFonts w:ascii="Times New Roman" w:hAnsi="Times New Roman"/>
      <w:lang w:val="en-GB" w:eastAsia="en-US"/>
    </w:rPr>
  </w:style>
  <w:style w:type="numbering" w:customStyle="1" w:styleId="CurrentList2">
    <w:name w:val="Current List2"/>
    <w:uiPriority w:val="99"/>
    <w:rsid w:val="00A609E8"/>
    <w:pPr>
      <w:numPr>
        <w:numId w:val="35"/>
      </w:numPr>
    </w:pPr>
  </w:style>
  <w:style w:type="character" w:customStyle="1" w:styleId="B5Char">
    <w:name w:val="B5 Char"/>
    <w:link w:val="B5"/>
    <w:qFormat/>
    <w:rsid w:val="00644AD5"/>
    <w:rPr>
      <w:color w:val="000000"/>
      <w:lang w:val="en-US" w:eastAsia="ja-JP"/>
    </w:rPr>
  </w:style>
  <w:style w:type="character" w:styleId="PlaceholderText">
    <w:name w:val="Placeholder Text"/>
    <w:basedOn w:val="DefaultParagraphFont"/>
    <w:uiPriority w:val="99"/>
    <w:semiHidden/>
    <w:rsid w:val="00644AD5"/>
    <w:rPr>
      <w:color w:val="666666"/>
    </w:rPr>
  </w:style>
  <w:style w:type="paragraph" w:customStyle="1" w:styleId="ListParagraph1">
    <w:name w:val="List Paragraph1"/>
    <w:basedOn w:val="Normal"/>
    <w:qFormat/>
    <w:rsid w:val="001517D4"/>
    <w:pPr>
      <w:overflowPunct/>
      <w:autoSpaceDE/>
      <w:autoSpaceDN/>
      <w:adjustRightInd/>
      <w:spacing w:after="0"/>
      <w:ind w:left="720"/>
      <w:contextualSpacing/>
    </w:pPr>
    <w:rPr>
      <w:rFonts w:eastAsia="Times New Roman"/>
      <w:color w:val="auto"/>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14772351">
      <w:bodyDiv w:val="1"/>
      <w:marLeft w:val="0"/>
      <w:marRight w:val="0"/>
      <w:marTop w:val="0"/>
      <w:marBottom w:val="0"/>
      <w:divBdr>
        <w:top w:val="none" w:sz="0" w:space="0" w:color="auto"/>
        <w:left w:val="none" w:sz="0" w:space="0" w:color="auto"/>
        <w:bottom w:val="none" w:sz="0" w:space="0" w:color="auto"/>
        <w:right w:val="none" w:sz="0" w:space="0" w:color="auto"/>
      </w:divBdr>
    </w:div>
    <w:div w:id="18044226">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3335064">
      <w:bodyDiv w:val="1"/>
      <w:marLeft w:val="0"/>
      <w:marRight w:val="0"/>
      <w:marTop w:val="0"/>
      <w:marBottom w:val="0"/>
      <w:divBdr>
        <w:top w:val="none" w:sz="0" w:space="0" w:color="auto"/>
        <w:left w:val="none" w:sz="0" w:space="0" w:color="auto"/>
        <w:bottom w:val="none" w:sz="0" w:space="0" w:color="auto"/>
        <w:right w:val="none" w:sz="0" w:space="0" w:color="auto"/>
      </w:divBdr>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73549564">
      <w:bodyDiv w:val="1"/>
      <w:marLeft w:val="0"/>
      <w:marRight w:val="0"/>
      <w:marTop w:val="0"/>
      <w:marBottom w:val="0"/>
      <w:divBdr>
        <w:top w:val="none" w:sz="0" w:space="0" w:color="auto"/>
        <w:left w:val="none" w:sz="0" w:space="0" w:color="auto"/>
        <w:bottom w:val="none" w:sz="0" w:space="0" w:color="auto"/>
        <w:right w:val="none" w:sz="0" w:space="0" w:color="auto"/>
      </w:divBdr>
    </w:div>
    <w:div w:id="90202558">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23278213">
      <w:bodyDiv w:val="1"/>
      <w:marLeft w:val="0"/>
      <w:marRight w:val="0"/>
      <w:marTop w:val="0"/>
      <w:marBottom w:val="0"/>
      <w:divBdr>
        <w:top w:val="none" w:sz="0" w:space="0" w:color="auto"/>
        <w:left w:val="none" w:sz="0" w:space="0" w:color="auto"/>
        <w:bottom w:val="none" w:sz="0" w:space="0" w:color="auto"/>
        <w:right w:val="none" w:sz="0" w:space="0" w:color="auto"/>
      </w:divBdr>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0511584">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2379731">
      <w:bodyDiv w:val="1"/>
      <w:marLeft w:val="0"/>
      <w:marRight w:val="0"/>
      <w:marTop w:val="0"/>
      <w:marBottom w:val="0"/>
      <w:divBdr>
        <w:top w:val="none" w:sz="0" w:space="0" w:color="auto"/>
        <w:left w:val="none" w:sz="0" w:space="0" w:color="auto"/>
        <w:bottom w:val="none" w:sz="0" w:space="0" w:color="auto"/>
        <w:right w:val="none" w:sz="0" w:space="0" w:color="auto"/>
      </w:divBdr>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4460449">
      <w:bodyDiv w:val="1"/>
      <w:marLeft w:val="0"/>
      <w:marRight w:val="0"/>
      <w:marTop w:val="0"/>
      <w:marBottom w:val="0"/>
      <w:divBdr>
        <w:top w:val="none" w:sz="0" w:space="0" w:color="auto"/>
        <w:left w:val="none" w:sz="0" w:space="0" w:color="auto"/>
        <w:bottom w:val="none" w:sz="0" w:space="0" w:color="auto"/>
        <w:right w:val="none" w:sz="0" w:space="0" w:color="auto"/>
      </w:divBdr>
    </w:div>
    <w:div w:id="178397914">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81432937">
      <w:bodyDiv w:val="1"/>
      <w:marLeft w:val="0"/>
      <w:marRight w:val="0"/>
      <w:marTop w:val="0"/>
      <w:marBottom w:val="0"/>
      <w:divBdr>
        <w:top w:val="none" w:sz="0" w:space="0" w:color="auto"/>
        <w:left w:val="none" w:sz="0" w:space="0" w:color="auto"/>
        <w:bottom w:val="none" w:sz="0" w:space="0" w:color="auto"/>
        <w:right w:val="none" w:sz="0" w:space="0" w:color="auto"/>
      </w:divBdr>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047">
      <w:bodyDiv w:val="1"/>
      <w:marLeft w:val="0"/>
      <w:marRight w:val="0"/>
      <w:marTop w:val="0"/>
      <w:marBottom w:val="0"/>
      <w:divBdr>
        <w:top w:val="none" w:sz="0" w:space="0" w:color="auto"/>
        <w:left w:val="none" w:sz="0" w:space="0" w:color="auto"/>
        <w:bottom w:val="none" w:sz="0" w:space="0" w:color="auto"/>
        <w:right w:val="none" w:sz="0" w:space="0" w:color="auto"/>
      </w:divBdr>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1767190">
      <w:bodyDiv w:val="1"/>
      <w:marLeft w:val="0"/>
      <w:marRight w:val="0"/>
      <w:marTop w:val="0"/>
      <w:marBottom w:val="0"/>
      <w:divBdr>
        <w:top w:val="none" w:sz="0" w:space="0" w:color="auto"/>
        <w:left w:val="none" w:sz="0" w:space="0" w:color="auto"/>
        <w:bottom w:val="none" w:sz="0" w:space="0" w:color="auto"/>
        <w:right w:val="none" w:sz="0" w:space="0" w:color="auto"/>
      </w:divBdr>
    </w:div>
    <w:div w:id="265424621">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1255267">
      <w:bodyDiv w:val="1"/>
      <w:marLeft w:val="0"/>
      <w:marRight w:val="0"/>
      <w:marTop w:val="0"/>
      <w:marBottom w:val="0"/>
      <w:divBdr>
        <w:top w:val="none" w:sz="0" w:space="0" w:color="auto"/>
        <w:left w:val="none" w:sz="0" w:space="0" w:color="auto"/>
        <w:bottom w:val="none" w:sz="0" w:space="0" w:color="auto"/>
        <w:right w:val="none" w:sz="0" w:space="0" w:color="auto"/>
      </w:divBdr>
      <w:divsChild>
        <w:div w:id="1465926981">
          <w:marLeft w:val="0"/>
          <w:marRight w:val="0"/>
          <w:marTop w:val="0"/>
          <w:marBottom w:val="0"/>
          <w:divBdr>
            <w:top w:val="none" w:sz="0" w:space="0" w:color="auto"/>
            <w:left w:val="none" w:sz="0" w:space="0" w:color="auto"/>
            <w:bottom w:val="none" w:sz="0" w:space="0" w:color="auto"/>
            <w:right w:val="none" w:sz="0" w:space="0" w:color="auto"/>
          </w:divBdr>
        </w:div>
        <w:div w:id="395784573">
          <w:marLeft w:val="0"/>
          <w:marRight w:val="0"/>
          <w:marTop w:val="0"/>
          <w:marBottom w:val="0"/>
          <w:divBdr>
            <w:top w:val="none" w:sz="0" w:space="0" w:color="auto"/>
            <w:left w:val="none" w:sz="0" w:space="0" w:color="auto"/>
            <w:bottom w:val="none" w:sz="0" w:space="0" w:color="auto"/>
            <w:right w:val="none" w:sz="0" w:space="0" w:color="auto"/>
          </w:divBdr>
        </w:div>
        <w:div w:id="337781679">
          <w:marLeft w:val="0"/>
          <w:marRight w:val="0"/>
          <w:marTop w:val="0"/>
          <w:marBottom w:val="0"/>
          <w:divBdr>
            <w:top w:val="none" w:sz="0" w:space="0" w:color="auto"/>
            <w:left w:val="none" w:sz="0" w:space="0" w:color="auto"/>
            <w:bottom w:val="none" w:sz="0" w:space="0" w:color="auto"/>
            <w:right w:val="none" w:sz="0" w:space="0" w:color="auto"/>
          </w:divBdr>
        </w:div>
        <w:div w:id="1892837181">
          <w:marLeft w:val="0"/>
          <w:marRight w:val="0"/>
          <w:marTop w:val="0"/>
          <w:marBottom w:val="0"/>
          <w:divBdr>
            <w:top w:val="none" w:sz="0" w:space="0" w:color="auto"/>
            <w:left w:val="none" w:sz="0" w:space="0" w:color="auto"/>
            <w:bottom w:val="none" w:sz="0" w:space="0" w:color="auto"/>
            <w:right w:val="none" w:sz="0" w:space="0" w:color="auto"/>
          </w:divBdr>
        </w:div>
        <w:div w:id="967275599">
          <w:marLeft w:val="0"/>
          <w:marRight w:val="0"/>
          <w:marTop w:val="0"/>
          <w:marBottom w:val="0"/>
          <w:divBdr>
            <w:top w:val="none" w:sz="0" w:space="0" w:color="auto"/>
            <w:left w:val="none" w:sz="0" w:space="0" w:color="auto"/>
            <w:bottom w:val="none" w:sz="0" w:space="0" w:color="auto"/>
            <w:right w:val="none" w:sz="0" w:space="0" w:color="auto"/>
          </w:divBdr>
        </w:div>
        <w:div w:id="46493671">
          <w:marLeft w:val="0"/>
          <w:marRight w:val="0"/>
          <w:marTop w:val="0"/>
          <w:marBottom w:val="0"/>
          <w:divBdr>
            <w:top w:val="none" w:sz="0" w:space="0" w:color="auto"/>
            <w:left w:val="none" w:sz="0" w:space="0" w:color="auto"/>
            <w:bottom w:val="none" w:sz="0" w:space="0" w:color="auto"/>
            <w:right w:val="none" w:sz="0" w:space="0" w:color="auto"/>
          </w:divBdr>
          <w:divsChild>
            <w:div w:id="797379620">
              <w:marLeft w:val="0"/>
              <w:marRight w:val="0"/>
              <w:marTop w:val="0"/>
              <w:marBottom w:val="0"/>
              <w:divBdr>
                <w:top w:val="none" w:sz="0" w:space="0" w:color="auto"/>
                <w:left w:val="none" w:sz="0" w:space="0" w:color="auto"/>
                <w:bottom w:val="none" w:sz="0" w:space="0" w:color="auto"/>
                <w:right w:val="none" w:sz="0" w:space="0" w:color="auto"/>
              </w:divBdr>
            </w:div>
            <w:div w:id="1026519217">
              <w:marLeft w:val="0"/>
              <w:marRight w:val="0"/>
              <w:marTop w:val="0"/>
              <w:marBottom w:val="0"/>
              <w:divBdr>
                <w:top w:val="none" w:sz="0" w:space="0" w:color="auto"/>
                <w:left w:val="none" w:sz="0" w:space="0" w:color="auto"/>
                <w:bottom w:val="none" w:sz="0" w:space="0" w:color="auto"/>
                <w:right w:val="none" w:sz="0" w:space="0" w:color="auto"/>
              </w:divBdr>
            </w:div>
            <w:div w:id="1726833511">
              <w:marLeft w:val="0"/>
              <w:marRight w:val="0"/>
              <w:marTop w:val="0"/>
              <w:marBottom w:val="0"/>
              <w:divBdr>
                <w:top w:val="none" w:sz="0" w:space="0" w:color="auto"/>
                <w:left w:val="none" w:sz="0" w:space="0" w:color="auto"/>
                <w:bottom w:val="none" w:sz="0" w:space="0" w:color="auto"/>
                <w:right w:val="none" w:sz="0" w:space="0" w:color="auto"/>
              </w:divBdr>
            </w:div>
            <w:div w:id="265815090">
              <w:marLeft w:val="0"/>
              <w:marRight w:val="0"/>
              <w:marTop w:val="0"/>
              <w:marBottom w:val="0"/>
              <w:divBdr>
                <w:top w:val="none" w:sz="0" w:space="0" w:color="auto"/>
                <w:left w:val="none" w:sz="0" w:space="0" w:color="auto"/>
                <w:bottom w:val="none" w:sz="0" w:space="0" w:color="auto"/>
                <w:right w:val="none" w:sz="0" w:space="0" w:color="auto"/>
              </w:divBdr>
            </w:div>
            <w:div w:id="2053731338">
              <w:marLeft w:val="0"/>
              <w:marRight w:val="0"/>
              <w:marTop w:val="0"/>
              <w:marBottom w:val="0"/>
              <w:divBdr>
                <w:top w:val="none" w:sz="0" w:space="0" w:color="auto"/>
                <w:left w:val="none" w:sz="0" w:space="0" w:color="auto"/>
                <w:bottom w:val="none" w:sz="0" w:space="0" w:color="auto"/>
                <w:right w:val="none" w:sz="0" w:space="0" w:color="auto"/>
              </w:divBdr>
            </w:div>
            <w:div w:id="1413311583">
              <w:marLeft w:val="0"/>
              <w:marRight w:val="0"/>
              <w:marTop w:val="0"/>
              <w:marBottom w:val="0"/>
              <w:divBdr>
                <w:top w:val="none" w:sz="0" w:space="0" w:color="auto"/>
                <w:left w:val="none" w:sz="0" w:space="0" w:color="auto"/>
                <w:bottom w:val="none" w:sz="0" w:space="0" w:color="auto"/>
                <w:right w:val="none" w:sz="0" w:space="0" w:color="auto"/>
              </w:divBdr>
            </w:div>
            <w:div w:id="790979103">
              <w:marLeft w:val="0"/>
              <w:marRight w:val="0"/>
              <w:marTop w:val="0"/>
              <w:marBottom w:val="0"/>
              <w:divBdr>
                <w:top w:val="none" w:sz="0" w:space="0" w:color="auto"/>
                <w:left w:val="none" w:sz="0" w:space="0" w:color="auto"/>
                <w:bottom w:val="none" w:sz="0" w:space="0" w:color="auto"/>
                <w:right w:val="none" w:sz="0" w:space="0" w:color="auto"/>
              </w:divBdr>
            </w:div>
            <w:div w:id="1938323761">
              <w:marLeft w:val="0"/>
              <w:marRight w:val="0"/>
              <w:marTop w:val="0"/>
              <w:marBottom w:val="0"/>
              <w:divBdr>
                <w:top w:val="none" w:sz="0" w:space="0" w:color="auto"/>
                <w:left w:val="none" w:sz="0" w:space="0" w:color="auto"/>
                <w:bottom w:val="none" w:sz="0" w:space="0" w:color="auto"/>
                <w:right w:val="none" w:sz="0" w:space="0" w:color="auto"/>
              </w:divBdr>
            </w:div>
            <w:div w:id="106194753">
              <w:marLeft w:val="0"/>
              <w:marRight w:val="0"/>
              <w:marTop w:val="0"/>
              <w:marBottom w:val="0"/>
              <w:divBdr>
                <w:top w:val="none" w:sz="0" w:space="0" w:color="auto"/>
                <w:left w:val="none" w:sz="0" w:space="0" w:color="auto"/>
                <w:bottom w:val="none" w:sz="0" w:space="0" w:color="auto"/>
                <w:right w:val="none" w:sz="0" w:space="0" w:color="auto"/>
              </w:divBdr>
            </w:div>
            <w:div w:id="1329404868">
              <w:marLeft w:val="0"/>
              <w:marRight w:val="0"/>
              <w:marTop w:val="0"/>
              <w:marBottom w:val="0"/>
              <w:divBdr>
                <w:top w:val="none" w:sz="0" w:space="0" w:color="auto"/>
                <w:left w:val="none" w:sz="0" w:space="0" w:color="auto"/>
                <w:bottom w:val="none" w:sz="0" w:space="0" w:color="auto"/>
                <w:right w:val="none" w:sz="0" w:space="0" w:color="auto"/>
              </w:divBdr>
            </w:div>
            <w:div w:id="1225216607">
              <w:marLeft w:val="0"/>
              <w:marRight w:val="0"/>
              <w:marTop w:val="0"/>
              <w:marBottom w:val="0"/>
              <w:divBdr>
                <w:top w:val="none" w:sz="0" w:space="0" w:color="auto"/>
                <w:left w:val="none" w:sz="0" w:space="0" w:color="auto"/>
                <w:bottom w:val="none" w:sz="0" w:space="0" w:color="auto"/>
                <w:right w:val="none" w:sz="0" w:space="0" w:color="auto"/>
              </w:divBdr>
            </w:div>
            <w:div w:id="657030789">
              <w:marLeft w:val="0"/>
              <w:marRight w:val="0"/>
              <w:marTop w:val="0"/>
              <w:marBottom w:val="0"/>
              <w:divBdr>
                <w:top w:val="none" w:sz="0" w:space="0" w:color="auto"/>
                <w:left w:val="none" w:sz="0" w:space="0" w:color="auto"/>
                <w:bottom w:val="none" w:sz="0" w:space="0" w:color="auto"/>
                <w:right w:val="none" w:sz="0" w:space="0" w:color="auto"/>
              </w:divBdr>
            </w:div>
            <w:div w:id="1496187682">
              <w:marLeft w:val="0"/>
              <w:marRight w:val="0"/>
              <w:marTop w:val="0"/>
              <w:marBottom w:val="0"/>
              <w:divBdr>
                <w:top w:val="none" w:sz="0" w:space="0" w:color="auto"/>
                <w:left w:val="none" w:sz="0" w:space="0" w:color="auto"/>
                <w:bottom w:val="none" w:sz="0" w:space="0" w:color="auto"/>
                <w:right w:val="none" w:sz="0" w:space="0" w:color="auto"/>
              </w:divBdr>
            </w:div>
            <w:div w:id="895550147">
              <w:marLeft w:val="0"/>
              <w:marRight w:val="0"/>
              <w:marTop w:val="0"/>
              <w:marBottom w:val="0"/>
              <w:divBdr>
                <w:top w:val="none" w:sz="0" w:space="0" w:color="auto"/>
                <w:left w:val="none" w:sz="0" w:space="0" w:color="auto"/>
                <w:bottom w:val="none" w:sz="0" w:space="0" w:color="auto"/>
                <w:right w:val="none" w:sz="0" w:space="0" w:color="auto"/>
              </w:divBdr>
            </w:div>
            <w:div w:id="51974134">
              <w:marLeft w:val="0"/>
              <w:marRight w:val="0"/>
              <w:marTop w:val="0"/>
              <w:marBottom w:val="0"/>
              <w:divBdr>
                <w:top w:val="none" w:sz="0" w:space="0" w:color="auto"/>
                <w:left w:val="none" w:sz="0" w:space="0" w:color="auto"/>
                <w:bottom w:val="none" w:sz="0" w:space="0" w:color="auto"/>
                <w:right w:val="none" w:sz="0" w:space="0" w:color="auto"/>
              </w:divBdr>
            </w:div>
            <w:div w:id="1577545513">
              <w:marLeft w:val="0"/>
              <w:marRight w:val="0"/>
              <w:marTop w:val="0"/>
              <w:marBottom w:val="0"/>
              <w:divBdr>
                <w:top w:val="none" w:sz="0" w:space="0" w:color="auto"/>
                <w:left w:val="none" w:sz="0" w:space="0" w:color="auto"/>
                <w:bottom w:val="none" w:sz="0" w:space="0" w:color="auto"/>
                <w:right w:val="none" w:sz="0" w:space="0" w:color="auto"/>
              </w:divBdr>
            </w:div>
            <w:div w:id="646011310">
              <w:marLeft w:val="0"/>
              <w:marRight w:val="0"/>
              <w:marTop w:val="0"/>
              <w:marBottom w:val="0"/>
              <w:divBdr>
                <w:top w:val="none" w:sz="0" w:space="0" w:color="auto"/>
                <w:left w:val="none" w:sz="0" w:space="0" w:color="auto"/>
                <w:bottom w:val="none" w:sz="0" w:space="0" w:color="auto"/>
                <w:right w:val="none" w:sz="0" w:space="0" w:color="auto"/>
              </w:divBdr>
            </w:div>
            <w:div w:id="2076930605">
              <w:marLeft w:val="0"/>
              <w:marRight w:val="0"/>
              <w:marTop w:val="0"/>
              <w:marBottom w:val="0"/>
              <w:divBdr>
                <w:top w:val="none" w:sz="0" w:space="0" w:color="auto"/>
                <w:left w:val="none" w:sz="0" w:space="0" w:color="auto"/>
                <w:bottom w:val="none" w:sz="0" w:space="0" w:color="auto"/>
                <w:right w:val="none" w:sz="0" w:space="0" w:color="auto"/>
              </w:divBdr>
            </w:div>
            <w:div w:id="1532499579">
              <w:marLeft w:val="0"/>
              <w:marRight w:val="0"/>
              <w:marTop w:val="0"/>
              <w:marBottom w:val="0"/>
              <w:divBdr>
                <w:top w:val="none" w:sz="0" w:space="0" w:color="auto"/>
                <w:left w:val="none" w:sz="0" w:space="0" w:color="auto"/>
                <w:bottom w:val="none" w:sz="0" w:space="0" w:color="auto"/>
                <w:right w:val="none" w:sz="0" w:space="0" w:color="auto"/>
              </w:divBdr>
            </w:div>
            <w:div w:id="214311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7676149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554491">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299312255">
      <w:bodyDiv w:val="1"/>
      <w:marLeft w:val="0"/>
      <w:marRight w:val="0"/>
      <w:marTop w:val="0"/>
      <w:marBottom w:val="0"/>
      <w:divBdr>
        <w:top w:val="none" w:sz="0" w:space="0" w:color="auto"/>
        <w:left w:val="none" w:sz="0" w:space="0" w:color="auto"/>
        <w:bottom w:val="none" w:sz="0" w:space="0" w:color="auto"/>
        <w:right w:val="none" w:sz="0" w:space="0" w:color="auto"/>
      </w:divBdr>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05163067">
      <w:bodyDiv w:val="1"/>
      <w:marLeft w:val="0"/>
      <w:marRight w:val="0"/>
      <w:marTop w:val="0"/>
      <w:marBottom w:val="0"/>
      <w:divBdr>
        <w:top w:val="none" w:sz="0" w:space="0" w:color="auto"/>
        <w:left w:val="none" w:sz="0" w:space="0" w:color="auto"/>
        <w:bottom w:val="none" w:sz="0" w:space="0" w:color="auto"/>
        <w:right w:val="none" w:sz="0" w:space="0" w:color="auto"/>
      </w:divBdr>
    </w:div>
    <w:div w:id="305595216">
      <w:bodyDiv w:val="1"/>
      <w:marLeft w:val="0"/>
      <w:marRight w:val="0"/>
      <w:marTop w:val="0"/>
      <w:marBottom w:val="0"/>
      <w:divBdr>
        <w:top w:val="none" w:sz="0" w:space="0" w:color="auto"/>
        <w:left w:val="none" w:sz="0" w:space="0" w:color="auto"/>
        <w:bottom w:val="none" w:sz="0" w:space="0" w:color="auto"/>
        <w:right w:val="none" w:sz="0" w:space="0" w:color="auto"/>
      </w:divBdr>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2224734">
      <w:bodyDiv w:val="1"/>
      <w:marLeft w:val="0"/>
      <w:marRight w:val="0"/>
      <w:marTop w:val="0"/>
      <w:marBottom w:val="0"/>
      <w:divBdr>
        <w:top w:val="none" w:sz="0" w:space="0" w:color="auto"/>
        <w:left w:val="none" w:sz="0" w:space="0" w:color="auto"/>
        <w:bottom w:val="none" w:sz="0" w:space="0" w:color="auto"/>
        <w:right w:val="none" w:sz="0" w:space="0" w:color="auto"/>
      </w:divBdr>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56154975">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532470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388266932">
      <w:bodyDiv w:val="1"/>
      <w:marLeft w:val="0"/>
      <w:marRight w:val="0"/>
      <w:marTop w:val="0"/>
      <w:marBottom w:val="0"/>
      <w:divBdr>
        <w:top w:val="none" w:sz="0" w:space="0" w:color="auto"/>
        <w:left w:val="none" w:sz="0" w:space="0" w:color="auto"/>
        <w:bottom w:val="none" w:sz="0" w:space="0" w:color="auto"/>
        <w:right w:val="none" w:sz="0" w:space="0" w:color="auto"/>
      </w:divBdr>
    </w:div>
    <w:div w:id="397096723">
      <w:bodyDiv w:val="1"/>
      <w:marLeft w:val="0"/>
      <w:marRight w:val="0"/>
      <w:marTop w:val="0"/>
      <w:marBottom w:val="0"/>
      <w:divBdr>
        <w:top w:val="none" w:sz="0" w:space="0" w:color="auto"/>
        <w:left w:val="none" w:sz="0" w:space="0" w:color="auto"/>
        <w:bottom w:val="none" w:sz="0" w:space="0" w:color="auto"/>
        <w:right w:val="none" w:sz="0" w:space="0" w:color="auto"/>
      </w:divBdr>
    </w:div>
    <w:div w:id="421340034">
      <w:bodyDiv w:val="1"/>
      <w:marLeft w:val="0"/>
      <w:marRight w:val="0"/>
      <w:marTop w:val="0"/>
      <w:marBottom w:val="0"/>
      <w:divBdr>
        <w:top w:val="none" w:sz="0" w:space="0" w:color="auto"/>
        <w:left w:val="none" w:sz="0" w:space="0" w:color="auto"/>
        <w:bottom w:val="none" w:sz="0" w:space="0" w:color="auto"/>
        <w:right w:val="none" w:sz="0" w:space="0" w:color="auto"/>
      </w:divBdr>
    </w:div>
    <w:div w:id="423495337">
      <w:bodyDiv w:val="1"/>
      <w:marLeft w:val="0"/>
      <w:marRight w:val="0"/>
      <w:marTop w:val="0"/>
      <w:marBottom w:val="0"/>
      <w:divBdr>
        <w:top w:val="none" w:sz="0" w:space="0" w:color="auto"/>
        <w:left w:val="none" w:sz="0" w:space="0" w:color="auto"/>
        <w:bottom w:val="none" w:sz="0" w:space="0" w:color="auto"/>
        <w:right w:val="none" w:sz="0" w:space="0" w:color="auto"/>
      </w:divBdr>
    </w:div>
    <w:div w:id="433944387">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4908957">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67820254">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86673829">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7936059">
      <w:bodyDiv w:val="1"/>
      <w:marLeft w:val="0"/>
      <w:marRight w:val="0"/>
      <w:marTop w:val="0"/>
      <w:marBottom w:val="0"/>
      <w:divBdr>
        <w:top w:val="none" w:sz="0" w:space="0" w:color="auto"/>
        <w:left w:val="none" w:sz="0" w:space="0" w:color="auto"/>
        <w:bottom w:val="none" w:sz="0" w:space="0" w:color="auto"/>
        <w:right w:val="none" w:sz="0" w:space="0" w:color="auto"/>
      </w:divBdr>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59949376">
      <w:bodyDiv w:val="1"/>
      <w:marLeft w:val="0"/>
      <w:marRight w:val="0"/>
      <w:marTop w:val="0"/>
      <w:marBottom w:val="0"/>
      <w:divBdr>
        <w:top w:val="none" w:sz="0" w:space="0" w:color="auto"/>
        <w:left w:val="none" w:sz="0" w:space="0" w:color="auto"/>
        <w:bottom w:val="none" w:sz="0" w:space="0" w:color="auto"/>
        <w:right w:val="none" w:sz="0" w:space="0" w:color="auto"/>
      </w:divBdr>
    </w:div>
    <w:div w:id="564947542">
      <w:bodyDiv w:val="1"/>
      <w:marLeft w:val="0"/>
      <w:marRight w:val="0"/>
      <w:marTop w:val="0"/>
      <w:marBottom w:val="0"/>
      <w:divBdr>
        <w:top w:val="none" w:sz="0" w:space="0" w:color="auto"/>
        <w:left w:val="none" w:sz="0" w:space="0" w:color="auto"/>
        <w:bottom w:val="none" w:sz="0" w:space="0" w:color="auto"/>
        <w:right w:val="none" w:sz="0" w:space="0" w:color="auto"/>
      </w:divBdr>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4554473">
      <w:bodyDiv w:val="1"/>
      <w:marLeft w:val="0"/>
      <w:marRight w:val="0"/>
      <w:marTop w:val="0"/>
      <w:marBottom w:val="0"/>
      <w:divBdr>
        <w:top w:val="none" w:sz="0" w:space="0" w:color="auto"/>
        <w:left w:val="none" w:sz="0" w:space="0" w:color="auto"/>
        <w:bottom w:val="none" w:sz="0" w:space="0" w:color="auto"/>
        <w:right w:val="none" w:sz="0" w:space="0" w:color="auto"/>
      </w:divBdr>
    </w:div>
    <w:div w:id="575673118">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89967905">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10867844">
      <w:bodyDiv w:val="1"/>
      <w:marLeft w:val="0"/>
      <w:marRight w:val="0"/>
      <w:marTop w:val="0"/>
      <w:marBottom w:val="0"/>
      <w:divBdr>
        <w:top w:val="none" w:sz="0" w:space="0" w:color="auto"/>
        <w:left w:val="none" w:sz="0" w:space="0" w:color="auto"/>
        <w:bottom w:val="none" w:sz="0" w:space="0" w:color="auto"/>
        <w:right w:val="none" w:sz="0" w:space="0" w:color="auto"/>
      </w:divBdr>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04059593">
      <w:bodyDiv w:val="1"/>
      <w:marLeft w:val="0"/>
      <w:marRight w:val="0"/>
      <w:marTop w:val="0"/>
      <w:marBottom w:val="0"/>
      <w:divBdr>
        <w:top w:val="none" w:sz="0" w:space="0" w:color="auto"/>
        <w:left w:val="none" w:sz="0" w:space="0" w:color="auto"/>
        <w:bottom w:val="none" w:sz="0" w:space="0" w:color="auto"/>
        <w:right w:val="none" w:sz="0" w:space="0" w:color="auto"/>
      </w:divBdr>
    </w:div>
    <w:div w:id="705061905">
      <w:bodyDiv w:val="1"/>
      <w:marLeft w:val="0"/>
      <w:marRight w:val="0"/>
      <w:marTop w:val="0"/>
      <w:marBottom w:val="0"/>
      <w:divBdr>
        <w:top w:val="none" w:sz="0" w:space="0" w:color="auto"/>
        <w:left w:val="none" w:sz="0" w:space="0" w:color="auto"/>
        <w:bottom w:val="none" w:sz="0" w:space="0" w:color="auto"/>
        <w:right w:val="none" w:sz="0" w:space="0" w:color="auto"/>
      </w:divBdr>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2485725">
      <w:bodyDiv w:val="1"/>
      <w:marLeft w:val="0"/>
      <w:marRight w:val="0"/>
      <w:marTop w:val="0"/>
      <w:marBottom w:val="0"/>
      <w:divBdr>
        <w:top w:val="none" w:sz="0" w:space="0" w:color="auto"/>
        <w:left w:val="none" w:sz="0" w:space="0" w:color="auto"/>
        <w:bottom w:val="none" w:sz="0" w:space="0" w:color="auto"/>
        <w:right w:val="none" w:sz="0" w:space="0" w:color="auto"/>
      </w:divBdr>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7917548">
      <w:bodyDiv w:val="1"/>
      <w:marLeft w:val="0"/>
      <w:marRight w:val="0"/>
      <w:marTop w:val="0"/>
      <w:marBottom w:val="0"/>
      <w:divBdr>
        <w:top w:val="none" w:sz="0" w:space="0" w:color="auto"/>
        <w:left w:val="none" w:sz="0" w:space="0" w:color="auto"/>
        <w:bottom w:val="none" w:sz="0" w:space="0" w:color="auto"/>
        <w:right w:val="none" w:sz="0" w:space="0" w:color="auto"/>
      </w:divBdr>
    </w:div>
    <w:div w:id="748235631">
      <w:bodyDiv w:val="1"/>
      <w:marLeft w:val="0"/>
      <w:marRight w:val="0"/>
      <w:marTop w:val="0"/>
      <w:marBottom w:val="0"/>
      <w:divBdr>
        <w:top w:val="none" w:sz="0" w:space="0" w:color="auto"/>
        <w:left w:val="none" w:sz="0" w:space="0" w:color="auto"/>
        <w:bottom w:val="none" w:sz="0" w:space="0" w:color="auto"/>
        <w:right w:val="none" w:sz="0" w:space="0" w:color="auto"/>
      </w:divBdr>
    </w:div>
    <w:div w:id="753624181">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61221635">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33305955">
      <w:bodyDiv w:val="1"/>
      <w:marLeft w:val="0"/>
      <w:marRight w:val="0"/>
      <w:marTop w:val="0"/>
      <w:marBottom w:val="0"/>
      <w:divBdr>
        <w:top w:val="none" w:sz="0" w:space="0" w:color="auto"/>
        <w:left w:val="none" w:sz="0" w:space="0" w:color="auto"/>
        <w:bottom w:val="none" w:sz="0" w:space="0" w:color="auto"/>
        <w:right w:val="none" w:sz="0" w:space="0" w:color="auto"/>
      </w:divBdr>
    </w:div>
    <w:div w:id="8397826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3388839">
      <w:bodyDiv w:val="1"/>
      <w:marLeft w:val="0"/>
      <w:marRight w:val="0"/>
      <w:marTop w:val="0"/>
      <w:marBottom w:val="0"/>
      <w:divBdr>
        <w:top w:val="none" w:sz="0" w:space="0" w:color="auto"/>
        <w:left w:val="none" w:sz="0" w:space="0" w:color="auto"/>
        <w:bottom w:val="none" w:sz="0" w:space="0" w:color="auto"/>
        <w:right w:val="none" w:sz="0" w:space="0" w:color="auto"/>
      </w:divBdr>
    </w:div>
    <w:div w:id="895775081">
      <w:bodyDiv w:val="1"/>
      <w:marLeft w:val="0"/>
      <w:marRight w:val="0"/>
      <w:marTop w:val="0"/>
      <w:marBottom w:val="0"/>
      <w:divBdr>
        <w:top w:val="none" w:sz="0" w:space="0" w:color="auto"/>
        <w:left w:val="none" w:sz="0" w:space="0" w:color="auto"/>
        <w:bottom w:val="none" w:sz="0" w:space="0" w:color="auto"/>
        <w:right w:val="none" w:sz="0" w:space="0" w:color="auto"/>
      </w:divBdr>
    </w:div>
    <w:div w:id="899903716">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19371641">
      <w:bodyDiv w:val="1"/>
      <w:marLeft w:val="0"/>
      <w:marRight w:val="0"/>
      <w:marTop w:val="0"/>
      <w:marBottom w:val="0"/>
      <w:divBdr>
        <w:top w:val="none" w:sz="0" w:space="0" w:color="auto"/>
        <w:left w:val="none" w:sz="0" w:space="0" w:color="auto"/>
        <w:bottom w:val="none" w:sz="0" w:space="0" w:color="auto"/>
        <w:right w:val="none" w:sz="0" w:space="0" w:color="auto"/>
      </w:divBdr>
    </w:div>
    <w:div w:id="937055514">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7196588">
      <w:bodyDiv w:val="1"/>
      <w:marLeft w:val="0"/>
      <w:marRight w:val="0"/>
      <w:marTop w:val="0"/>
      <w:marBottom w:val="0"/>
      <w:divBdr>
        <w:top w:val="none" w:sz="0" w:space="0" w:color="auto"/>
        <w:left w:val="none" w:sz="0" w:space="0" w:color="auto"/>
        <w:bottom w:val="none" w:sz="0" w:space="0" w:color="auto"/>
        <w:right w:val="none" w:sz="0" w:space="0" w:color="auto"/>
      </w:divBdr>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6828668">
      <w:bodyDiv w:val="1"/>
      <w:marLeft w:val="0"/>
      <w:marRight w:val="0"/>
      <w:marTop w:val="0"/>
      <w:marBottom w:val="0"/>
      <w:divBdr>
        <w:top w:val="none" w:sz="0" w:space="0" w:color="auto"/>
        <w:left w:val="none" w:sz="0" w:space="0" w:color="auto"/>
        <w:bottom w:val="none" w:sz="0" w:space="0" w:color="auto"/>
        <w:right w:val="none" w:sz="0" w:space="0" w:color="auto"/>
      </w:divBdr>
    </w:div>
    <w:div w:id="1027365452">
      <w:bodyDiv w:val="1"/>
      <w:marLeft w:val="0"/>
      <w:marRight w:val="0"/>
      <w:marTop w:val="0"/>
      <w:marBottom w:val="0"/>
      <w:divBdr>
        <w:top w:val="none" w:sz="0" w:space="0" w:color="auto"/>
        <w:left w:val="none" w:sz="0" w:space="0" w:color="auto"/>
        <w:bottom w:val="none" w:sz="0" w:space="0" w:color="auto"/>
        <w:right w:val="none" w:sz="0" w:space="0" w:color="auto"/>
      </w:divBdr>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39865805">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56508609">
      <w:bodyDiv w:val="1"/>
      <w:marLeft w:val="0"/>
      <w:marRight w:val="0"/>
      <w:marTop w:val="0"/>
      <w:marBottom w:val="0"/>
      <w:divBdr>
        <w:top w:val="none" w:sz="0" w:space="0" w:color="auto"/>
        <w:left w:val="none" w:sz="0" w:space="0" w:color="auto"/>
        <w:bottom w:val="none" w:sz="0" w:space="0" w:color="auto"/>
        <w:right w:val="none" w:sz="0" w:space="0" w:color="auto"/>
      </w:divBdr>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096827893">
      <w:bodyDiv w:val="1"/>
      <w:marLeft w:val="0"/>
      <w:marRight w:val="0"/>
      <w:marTop w:val="0"/>
      <w:marBottom w:val="0"/>
      <w:divBdr>
        <w:top w:val="none" w:sz="0" w:space="0" w:color="auto"/>
        <w:left w:val="none" w:sz="0" w:space="0" w:color="auto"/>
        <w:bottom w:val="none" w:sz="0" w:space="0" w:color="auto"/>
        <w:right w:val="none" w:sz="0" w:space="0" w:color="auto"/>
      </w:divBdr>
    </w:div>
    <w:div w:id="1105269786">
      <w:bodyDiv w:val="1"/>
      <w:marLeft w:val="0"/>
      <w:marRight w:val="0"/>
      <w:marTop w:val="0"/>
      <w:marBottom w:val="0"/>
      <w:divBdr>
        <w:top w:val="none" w:sz="0" w:space="0" w:color="auto"/>
        <w:left w:val="none" w:sz="0" w:space="0" w:color="auto"/>
        <w:bottom w:val="none" w:sz="0" w:space="0" w:color="auto"/>
        <w:right w:val="none" w:sz="0" w:space="0" w:color="auto"/>
      </w:divBdr>
    </w:div>
    <w:div w:id="1110776361">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16603546">
      <w:bodyDiv w:val="1"/>
      <w:marLeft w:val="0"/>
      <w:marRight w:val="0"/>
      <w:marTop w:val="0"/>
      <w:marBottom w:val="0"/>
      <w:divBdr>
        <w:top w:val="none" w:sz="0" w:space="0" w:color="auto"/>
        <w:left w:val="none" w:sz="0" w:space="0" w:color="auto"/>
        <w:bottom w:val="none" w:sz="0" w:space="0" w:color="auto"/>
        <w:right w:val="none" w:sz="0" w:space="0" w:color="auto"/>
      </w:divBdr>
    </w:div>
    <w:div w:id="1117525184">
      <w:bodyDiv w:val="1"/>
      <w:marLeft w:val="0"/>
      <w:marRight w:val="0"/>
      <w:marTop w:val="0"/>
      <w:marBottom w:val="0"/>
      <w:divBdr>
        <w:top w:val="none" w:sz="0" w:space="0" w:color="auto"/>
        <w:left w:val="none" w:sz="0" w:space="0" w:color="auto"/>
        <w:bottom w:val="none" w:sz="0" w:space="0" w:color="auto"/>
        <w:right w:val="none" w:sz="0" w:space="0" w:color="auto"/>
      </w:divBdr>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84713084">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02090406">
      <w:bodyDiv w:val="1"/>
      <w:marLeft w:val="0"/>
      <w:marRight w:val="0"/>
      <w:marTop w:val="0"/>
      <w:marBottom w:val="0"/>
      <w:divBdr>
        <w:top w:val="none" w:sz="0" w:space="0" w:color="auto"/>
        <w:left w:val="none" w:sz="0" w:space="0" w:color="auto"/>
        <w:bottom w:val="none" w:sz="0" w:space="0" w:color="auto"/>
        <w:right w:val="none" w:sz="0" w:space="0" w:color="auto"/>
      </w:divBdr>
    </w:div>
    <w:div w:id="1211771025">
      <w:bodyDiv w:val="1"/>
      <w:marLeft w:val="0"/>
      <w:marRight w:val="0"/>
      <w:marTop w:val="0"/>
      <w:marBottom w:val="0"/>
      <w:divBdr>
        <w:top w:val="none" w:sz="0" w:space="0" w:color="auto"/>
        <w:left w:val="none" w:sz="0" w:space="0" w:color="auto"/>
        <w:bottom w:val="none" w:sz="0" w:space="0" w:color="auto"/>
        <w:right w:val="none" w:sz="0" w:space="0" w:color="auto"/>
      </w:divBdr>
    </w:div>
    <w:div w:id="1217543905">
      <w:bodyDiv w:val="1"/>
      <w:marLeft w:val="0"/>
      <w:marRight w:val="0"/>
      <w:marTop w:val="0"/>
      <w:marBottom w:val="0"/>
      <w:divBdr>
        <w:top w:val="none" w:sz="0" w:space="0" w:color="auto"/>
        <w:left w:val="none" w:sz="0" w:space="0" w:color="auto"/>
        <w:bottom w:val="none" w:sz="0" w:space="0" w:color="auto"/>
        <w:right w:val="none" w:sz="0" w:space="0" w:color="auto"/>
      </w:divBdr>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1282415">
      <w:bodyDiv w:val="1"/>
      <w:marLeft w:val="0"/>
      <w:marRight w:val="0"/>
      <w:marTop w:val="0"/>
      <w:marBottom w:val="0"/>
      <w:divBdr>
        <w:top w:val="none" w:sz="0" w:space="0" w:color="auto"/>
        <w:left w:val="none" w:sz="0" w:space="0" w:color="auto"/>
        <w:bottom w:val="none" w:sz="0" w:space="0" w:color="auto"/>
        <w:right w:val="none" w:sz="0" w:space="0" w:color="auto"/>
      </w:divBdr>
    </w:div>
    <w:div w:id="1224558030">
      <w:bodyDiv w:val="1"/>
      <w:marLeft w:val="0"/>
      <w:marRight w:val="0"/>
      <w:marTop w:val="0"/>
      <w:marBottom w:val="0"/>
      <w:divBdr>
        <w:top w:val="none" w:sz="0" w:space="0" w:color="auto"/>
        <w:left w:val="none" w:sz="0" w:space="0" w:color="auto"/>
        <w:bottom w:val="none" w:sz="0" w:space="0" w:color="auto"/>
        <w:right w:val="none" w:sz="0" w:space="0" w:color="auto"/>
      </w:divBdr>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48421755">
      <w:bodyDiv w:val="1"/>
      <w:marLeft w:val="0"/>
      <w:marRight w:val="0"/>
      <w:marTop w:val="0"/>
      <w:marBottom w:val="0"/>
      <w:divBdr>
        <w:top w:val="none" w:sz="0" w:space="0" w:color="auto"/>
        <w:left w:val="none" w:sz="0" w:space="0" w:color="auto"/>
        <w:bottom w:val="none" w:sz="0" w:space="0" w:color="auto"/>
        <w:right w:val="none" w:sz="0" w:space="0" w:color="auto"/>
      </w:divBdr>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3826532">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78297799">
      <w:bodyDiv w:val="1"/>
      <w:marLeft w:val="0"/>
      <w:marRight w:val="0"/>
      <w:marTop w:val="0"/>
      <w:marBottom w:val="0"/>
      <w:divBdr>
        <w:top w:val="none" w:sz="0" w:space="0" w:color="auto"/>
        <w:left w:val="none" w:sz="0" w:space="0" w:color="auto"/>
        <w:bottom w:val="none" w:sz="0" w:space="0" w:color="auto"/>
        <w:right w:val="none" w:sz="0" w:space="0" w:color="auto"/>
      </w:divBdr>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37657628">
      <w:bodyDiv w:val="1"/>
      <w:marLeft w:val="0"/>
      <w:marRight w:val="0"/>
      <w:marTop w:val="0"/>
      <w:marBottom w:val="0"/>
      <w:divBdr>
        <w:top w:val="none" w:sz="0" w:space="0" w:color="auto"/>
        <w:left w:val="none" w:sz="0" w:space="0" w:color="auto"/>
        <w:bottom w:val="none" w:sz="0" w:space="0" w:color="auto"/>
        <w:right w:val="none" w:sz="0" w:space="0" w:color="auto"/>
      </w:divBdr>
      <w:divsChild>
        <w:div w:id="719477140">
          <w:marLeft w:val="0"/>
          <w:marRight w:val="0"/>
          <w:marTop w:val="0"/>
          <w:marBottom w:val="0"/>
          <w:divBdr>
            <w:top w:val="none" w:sz="0" w:space="0" w:color="auto"/>
            <w:left w:val="none" w:sz="0" w:space="0" w:color="auto"/>
            <w:bottom w:val="none" w:sz="0" w:space="0" w:color="auto"/>
            <w:right w:val="none" w:sz="0" w:space="0" w:color="auto"/>
          </w:divBdr>
        </w:div>
        <w:div w:id="488668603">
          <w:marLeft w:val="0"/>
          <w:marRight w:val="0"/>
          <w:marTop w:val="0"/>
          <w:marBottom w:val="0"/>
          <w:divBdr>
            <w:top w:val="none" w:sz="0" w:space="0" w:color="auto"/>
            <w:left w:val="none" w:sz="0" w:space="0" w:color="auto"/>
            <w:bottom w:val="none" w:sz="0" w:space="0" w:color="auto"/>
            <w:right w:val="none" w:sz="0" w:space="0" w:color="auto"/>
          </w:divBdr>
        </w:div>
        <w:div w:id="557936622">
          <w:marLeft w:val="0"/>
          <w:marRight w:val="0"/>
          <w:marTop w:val="0"/>
          <w:marBottom w:val="0"/>
          <w:divBdr>
            <w:top w:val="none" w:sz="0" w:space="0" w:color="auto"/>
            <w:left w:val="none" w:sz="0" w:space="0" w:color="auto"/>
            <w:bottom w:val="none" w:sz="0" w:space="0" w:color="auto"/>
            <w:right w:val="none" w:sz="0" w:space="0" w:color="auto"/>
          </w:divBdr>
        </w:div>
        <w:div w:id="766465685">
          <w:marLeft w:val="0"/>
          <w:marRight w:val="0"/>
          <w:marTop w:val="0"/>
          <w:marBottom w:val="0"/>
          <w:divBdr>
            <w:top w:val="none" w:sz="0" w:space="0" w:color="auto"/>
            <w:left w:val="none" w:sz="0" w:space="0" w:color="auto"/>
            <w:bottom w:val="none" w:sz="0" w:space="0" w:color="auto"/>
            <w:right w:val="none" w:sz="0" w:space="0" w:color="auto"/>
          </w:divBdr>
        </w:div>
        <w:div w:id="1080447398">
          <w:marLeft w:val="0"/>
          <w:marRight w:val="0"/>
          <w:marTop w:val="0"/>
          <w:marBottom w:val="0"/>
          <w:divBdr>
            <w:top w:val="none" w:sz="0" w:space="0" w:color="auto"/>
            <w:left w:val="none" w:sz="0" w:space="0" w:color="auto"/>
            <w:bottom w:val="none" w:sz="0" w:space="0" w:color="auto"/>
            <w:right w:val="none" w:sz="0" w:space="0" w:color="auto"/>
          </w:divBdr>
        </w:div>
        <w:div w:id="8148410">
          <w:marLeft w:val="0"/>
          <w:marRight w:val="0"/>
          <w:marTop w:val="0"/>
          <w:marBottom w:val="0"/>
          <w:divBdr>
            <w:top w:val="none" w:sz="0" w:space="0" w:color="auto"/>
            <w:left w:val="none" w:sz="0" w:space="0" w:color="auto"/>
            <w:bottom w:val="none" w:sz="0" w:space="0" w:color="auto"/>
            <w:right w:val="none" w:sz="0" w:space="0" w:color="auto"/>
          </w:divBdr>
          <w:divsChild>
            <w:div w:id="1616861155">
              <w:marLeft w:val="0"/>
              <w:marRight w:val="0"/>
              <w:marTop w:val="0"/>
              <w:marBottom w:val="0"/>
              <w:divBdr>
                <w:top w:val="none" w:sz="0" w:space="0" w:color="auto"/>
                <w:left w:val="none" w:sz="0" w:space="0" w:color="auto"/>
                <w:bottom w:val="none" w:sz="0" w:space="0" w:color="auto"/>
                <w:right w:val="none" w:sz="0" w:space="0" w:color="auto"/>
              </w:divBdr>
            </w:div>
            <w:div w:id="961112349">
              <w:marLeft w:val="0"/>
              <w:marRight w:val="0"/>
              <w:marTop w:val="0"/>
              <w:marBottom w:val="0"/>
              <w:divBdr>
                <w:top w:val="none" w:sz="0" w:space="0" w:color="auto"/>
                <w:left w:val="none" w:sz="0" w:space="0" w:color="auto"/>
                <w:bottom w:val="none" w:sz="0" w:space="0" w:color="auto"/>
                <w:right w:val="none" w:sz="0" w:space="0" w:color="auto"/>
              </w:divBdr>
            </w:div>
            <w:div w:id="478309310">
              <w:marLeft w:val="0"/>
              <w:marRight w:val="0"/>
              <w:marTop w:val="0"/>
              <w:marBottom w:val="0"/>
              <w:divBdr>
                <w:top w:val="none" w:sz="0" w:space="0" w:color="auto"/>
                <w:left w:val="none" w:sz="0" w:space="0" w:color="auto"/>
                <w:bottom w:val="none" w:sz="0" w:space="0" w:color="auto"/>
                <w:right w:val="none" w:sz="0" w:space="0" w:color="auto"/>
              </w:divBdr>
            </w:div>
            <w:div w:id="2074113427">
              <w:marLeft w:val="0"/>
              <w:marRight w:val="0"/>
              <w:marTop w:val="0"/>
              <w:marBottom w:val="0"/>
              <w:divBdr>
                <w:top w:val="none" w:sz="0" w:space="0" w:color="auto"/>
                <w:left w:val="none" w:sz="0" w:space="0" w:color="auto"/>
                <w:bottom w:val="none" w:sz="0" w:space="0" w:color="auto"/>
                <w:right w:val="none" w:sz="0" w:space="0" w:color="auto"/>
              </w:divBdr>
            </w:div>
            <w:div w:id="795684682">
              <w:marLeft w:val="0"/>
              <w:marRight w:val="0"/>
              <w:marTop w:val="0"/>
              <w:marBottom w:val="0"/>
              <w:divBdr>
                <w:top w:val="none" w:sz="0" w:space="0" w:color="auto"/>
                <w:left w:val="none" w:sz="0" w:space="0" w:color="auto"/>
                <w:bottom w:val="none" w:sz="0" w:space="0" w:color="auto"/>
                <w:right w:val="none" w:sz="0" w:space="0" w:color="auto"/>
              </w:divBdr>
            </w:div>
            <w:div w:id="1139804514">
              <w:marLeft w:val="0"/>
              <w:marRight w:val="0"/>
              <w:marTop w:val="0"/>
              <w:marBottom w:val="0"/>
              <w:divBdr>
                <w:top w:val="none" w:sz="0" w:space="0" w:color="auto"/>
                <w:left w:val="none" w:sz="0" w:space="0" w:color="auto"/>
                <w:bottom w:val="none" w:sz="0" w:space="0" w:color="auto"/>
                <w:right w:val="none" w:sz="0" w:space="0" w:color="auto"/>
              </w:divBdr>
            </w:div>
            <w:div w:id="211424747">
              <w:marLeft w:val="0"/>
              <w:marRight w:val="0"/>
              <w:marTop w:val="0"/>
              <w:marBottom w:val="0"/>
              <w:divBdr>
                <w:top w:val="none" w:sz="0" w:space="0" w:color="auto"/>
                <w:left w:val="none" w:sz="0" w:space="0" w:color="auto"/>
                <w:bottom w:val="none" w:sz="0" w:space="0" w:color="auto"/>
                <w:right w:val="none" w:sz="0" w:space="0" w:color="auto"/>
              </w:divBdr>
            </w:div>
            <w:div w:id="1613898551">
              <w:marLeft w:val="0"/>
              <w:marRight w:val="0"/>
              <w:marTop w:val="0"/>
              <w:marBottom w:val="0"/>
              <w:divBdr>
                <w:top w:val="none" w:sz="0" w:space="0" w:color="auto"/>
                <w:left w:val="none" w:sz="0" w:space="0" w:color="auto"/>
                <w:bottom w:val="none" w:sz="0" w:space="0" w:color="auto"/>
                <w:right w:val="none" w:sz="0" w:space="0" w:color="auto"/>
              </w:divBdr>
            </w:div>
            <w:div w:id="395859223">
              <w:marLeft w:val="0"/>
              <w:marRight w:val="0"/>
              <w:marTop w:val="0"/>
              <w:marBottom w:val="0"/>
              <w:divBdr>
                <w:top w:val="none" w:sz="0" w:space="0" w:color="auto"/>
                <w:left w:val="none" w:sz="0" w:space="0" w:color="auto"/>
                <w:bottom w:val="none" w:sz="0" w:space="0" w:color="auto"/>
                <w:right w:val="none" w:sz="0" w:space="0" w:color="auto"/>
              </w:divBdr>
            </w:div>
            <w:div w:id="1780954584">
              <w:marLeft w:val="0"/>
              <w:marRight w:val="0"/>
              <w:marTop w:val="0"/>
              <w:marBottom w:val="0"/>
              <w:divBdr>
                <w:top w:val="none" w:sz="0" w:space="0" w:color="auto"/>
                <w:left w:val="none" w:sz="0" w:space="0" w:color="auto"/>
                <w:bottom w:val="none" w:sz="0" w:space="0" w:color="auto"/>
                <w:right w:val="none" w:sz="0" w:space="0" w:color="auto"/>
              </w:divBdr>
            </w:div>
            <w:div w:id="942685069">
              <w:marLeft w:val="0"/>
              <w:marRight w:val="0"/>
              <w:marTop w:val="0"/>
              <w:marBottom w:val="0"/>
              <w:divBdr>
                <w:top w:val="none" w:sz="0" w:space="0" w:color="auto"/>
                <w:left w:val="none" w:sz="0" w:space="0" w:color="auto"/>
                <w:bottom w:val="none" w:sz="0" w:space="0" w:color="auto"/>
                <w:right w:val="none" w:sz="0" w:space="0" w:color="auto"/>
              </w:divBdr>
            </w:div>
            <w:div w:id="963734808">
              <w:marLeft w:val="0"/>
              <w:marRight w:val="0"/>
              <w:marTop w:val="0"/>
              <w:marBottom w:val="0"/>
              <w:divBdr>
                <w:top w:val="none" w:sz="0" w:space="0" w:color="auto"/>
                <w:left w:val="none" w:sz="0" w:space="0" w:color="auto"/>
                <w:bottom w:val="none" w:sz="0" w:space="0" w:color="auto"/>
                <w:right w:val="none" w:sz="0" w:space="0" w:color="auto"/>
              </w:divBdr>
            </w:div>
            <w:div w:id="1599172084">
              <w:marLeft w:val="0"/>
              <w:marRight w:val="0"/>
              <w:marTop w:val="0"/>
              <w:marBottom w:val="0"/>
              <w:divBdr>
                <w:top w:val="none" w:sz="0" w:space="0" w:color="auto"/>
                <w:left w:val="none" w:sz="0" w:space="0" w:color="auto"/>
                <w:bottom w:val="none" w:sz="0" w:space="0" w:color="auto"/>
                <w:right w:val="none" w:sz="0" w:space="0" w:color="auto"/>
              </w:divBdr>
            </w:div>
            <w:div w:id="1449088068">
              <w:marLeft w:val="0"/>
              <w:marRight w:val="0"/>
              <w:marTop w:val="0"/>
              <w:marBottom w:val="0"/>
              <w:divBdr>
                <w:top w:val="none" w:sz="0" w:space="0" w:color="auto"/>
                <w:left w:val="none" w:sz="0" w:space="0" w:color="auto"/>
                <w:bottom w:val="none" w:sz="0" w:space="0" w:color="auto"/>
                <w:right w:val="none" w:sz="0" w:space="0" w:color="auto"/>
              </w:divBdr>
            </w:div>
            <w:div w:id="1700010695">
              <w:marLeft w:val="0"/>
              <w:marRight w:val="0"/>
              <w:marTop w:val="0"/>
              <w:marBottom w:val="0"/>
              <w:divBdr>
                <w:top w:val="none" w:sz="0" w:space="0" w:color="auto"/>
                <w:left w:val="none" w:sz="0" w:space="0" w:color="auto"/>
                <w:bottom w:val="none" w:sz="0" w:space="0" w:color="auto"/>
                <w:right w:val="none" w:sz="0" w:space="0" w:color="auto"/>
              </w:divBdr>
            </w:div>
            <w:div w:id="1301426707">
              <w:marLeft w:val="0"/>
              <w:marRight w:val="0"/>
              <w:marTop w:val="0"/>
              <w:marBottom w:val="0"/>
              <w:divBdr>
                <w:top w:val="none" w:sz="0" w:space="0" w:color="auto"/>
                <w:left w:val="none" w:sz="0" w:space="0" w:color="auto"/>
                <w:bottom w:val="none" w:sz="0" w:space="0" w:color="auto"/>
                <w:right w:val="none" w:sz="0" w:space="0" w:color="auto"/>
              </w:divBdr>
            </w:div>
            <w:div w:id="517231335">
              <w:marLeft w:val="0"/>
              <w:marRight w:val="0"/>
              <w:marTop w:val="0"/>
              <w:marBottom w:val="0"/>
              <w:divBdr>
                <w:top w:val="none" w:sz="0" w:space="0" w:color="auto"/>
                <w:left w:val="none" w:sz="0" w:space="0" w:color="auto"/>
                <w:bottom w:val="none" w:sz="0" w:space="0" w:color="auto"/>
                <w:right w:val="none" w:sz="0" w:space="0" w:color="auto"/>
              </w:divBdr>
            </w:div>
            <w:div w:id="73865336">
              <w:marLeft w:val="0"/>
              <w:marRight w:val="0"/>
              <w:marTop w:val="0"/>
              <w:marBottom w:val="0"/>
              <w:divBdr>
                <w:top w:val="none" w:sz="0" w:space="0" w:color="auto"/>
                <w:left w:val="none" w:sz="0" w:space="0" w:color="auto"/>
                <w:bottom w:val="none" w:sz="0" w:space="0" w:color="auto"/>
                <w:right w:val="none" w:sz="0" w:space="0" w:color="auto"/>
              </w:divBdr>
            </w:div>
            <w:div w:id="919023677">
              <w:marLeft w:val="0"/>
              <w:marRight w:val="0"/>
              <w:marTop w:val="0"/>
              <w:marBottom w:val="0"/>
              <w:divBdr>
                <w:top w:val="none" w:sz="0" w:space="0" w:color="auto"/>
                <w:left w:val="none" w:sz="0" w:space="0" w:color="auto"/>
                <w:bottom w:val="none" w:sz="0" w:space="0" w:color="auto"/>
                <w:right w:val="none" w:sz="0" w:space="0" w:color="auto"/>
              </w:divBdr>
            </w:div>
            <w:div w:id="733701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108633">
      <w:bodyDiv w:val="1"/>
      <w:marLeft w:val="0"/>
      <w:marRight w:val="0"/>
      <w:marTop w:val="0"/>
      <w:marBottom w:val="0"/>
      <w:divBdr>
        <w:top w:val="none" w:sz="0" w:space="0" w:color="auto"/>
        <w:left w:val="none" w:sz="0" w:space="0" w:color="auto"/>
        <w:bottom w:val="none" w:sz="0" w:space="0" w:color="auto"/>
        <w:right w:val="none" w:sz="0" w:space="0" w:color="auto"/>
      </w:divBdr>
    </w:div>
    <w:div w:id="1359282954">
      <w:bodyDiv w:val="1"/>
      <w:marLeft w:val="0"/>
      <w:marRight w:val="0"/>
      <w:marTop w:val="0"/>
      <w:marBottom w:val="0"/>
      <w:divBdr>
        <w:top w:val="none" w:sz="0" w:space="0" w:color="auto"/>
        <w:left w:val="none" w:sz="0" w:space="0" w:color="auto"/>
        <w:bottom w:val="none" w:sz="0" w:space="0" w:color="auto"/>
        <w:right w:val="none" w:sz="0" w:space="0" w:color="auto"/>
      </w:divBdr>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59640964">
      <w:bodyDiv w:val="1"/>
      <w:marLeft w:val="0"/>
      <w:marRight w:val="0"/>
      <w:marTop w:val="0"/>
      <w:marBottom w:val="0"/>
      <w:divBdr>
        <w:top w:val="none" w:sz="0" w:space="0" w:color="auto"/>
        <w:left w:val="none" w:sz="0" w:space="0" w:color="auto"/>
        <w:bottom w:val="none" w:sz="0" w:space="0" w:color="auto"/>
        <w:right w:val="none" w:sz="0" w:space="0" w:color="auto"/>
      </w:divBdr>
    </w:div>
    <w:div w:id="1462069370">
      <w:bodyDiv w:val="1"/>
      <w:marLeft w:val="0"/>
      <w:marRight w:val="0"/>
      <w:marTop w:val="0"/>
      <w:marBottom w:val="0"/>
      <w:divBdr>
        <w:top w:val="none" w:sz="0" w:space="0" w:color="auto"/>
        <w:left w:val="none" w:sz="0" w:space="0" w:color="auto"/>
        <w:bottom w:val="none" w:sz="0" w:space="0" w:color="auto"/>
        <w:right w:val="none" w:sz="0" w:space="0" w:color="auto"/>
      </w:divBdr>
    </w:div>
    <w:div w:id="1466461700">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15268009">
      <w:bodyDiv w:val="1"/>
      <w:marLeft w:val="0"/>
      <w:marRight w:val="0"/>
      <w:marTop w:val="0"/>
      <w:marBottom w:val="0"/>
      <w:divBdr>
        <w:top w:val="none" w:sz="0" w:space="0" w:color="auto"/>
        <w:left w:val="none" w:sz="0" w:space="0" w:color="auto"/>
        <w:bottom w:val="none" w:sz="0" w:space="0" w:color="auto"/>
        <w:right w:val="none" w:sz="0" w:space="0" w:color="auto"/>
      </w:divBdr>
    </w:div>
    <w:div w:id="1520583532">
      <w:bodyDiv w:val="1"/>
      <w:marLeft w:val="0"/>
      <w:marRight w:val="0"/>
      <w:marTop w:val="0"/>
      <w:marBottom w:val="0"/>
      <w:divBdr>
        <w:top w:val="none" w:sz="0" w:space="0" w:color="auto"/>
        <w:left w:val="none" w:sz="0" w:space="0" w:color="auto"/>
        <w:bottom w:val="none" w:sz="0" w:space="0" w:color="auto"/>
        <w:right w:val="none" w:sz="0" w:space="0" w:color="auto"/>
      </w:divBdr>
    </w:div>
    <w:div w:id="1541820498">
      <w:bodyDiv w:val="1"/>
      <w:marLeft w:val="0"/>
      <w:marRight w:val="0"/>
      <w:marTop w:val="0"/>
      <w:marBottom w:val="0"/>
      <w:divBdr>
        <w:top w:val="none" w:sz="0" w:space="0" w:color="auto"/>
        <w:left w:val="none" w:sz="0" w:space="0" w:color="auto"/>
        <w:bottom w:val="none" w:sz="0" w:space="0" w:color="auto"/>
        <w:right w:val="none" w:sz="0" w:space="0" w:color="auto"/>
      </w:divBdr>
    </w:div>
    <w:div w:id="1543244887">
      <w:bodyDiv w:val="1"/>
      <w:marLeft w:val="0"/>
      <w:marRight w:val="0"/>
      <w:marTop w:val="0"/>
      <w:marBottom w:val="0"/>
      <w:divBdr>
        <w:top w:val="none" w:sz="0" w:space="0" w:color="auto"/>
        <w:left w:val="none" w:sz="0" w:space="0" w:color="auto"/>
        <w:bottom w:val="none" w:sz="0" w:space="0" w:color="auto"/>
        <w:right w:val="none" w:sz="0" w:space="0" w:color="auto"/>
      </w:divBdr>
    </w:div>
    <w:div w:id="1545748868">
      <w:bodyDiv w:val="1"/>
      <w:marLeft w:val="0"/>
      <w:marRight w:val="0"/>
      <w:marTop w:val="0"/>
      <w:marBottom w:val="0"/>
      <w:divBdr>
        <w:top w:val="none" w:sz="0" w:space="0" w:color="auto"/>
        <w:left w:val="none" w:sz="0" w:space="0" w:color="auto"/>
        <w:bottom w:val="none" w:sz="0" w:space="0" w:color="auto"/>
        <w:right w:val="none" w:sz="0" w:space="0" w:color="auto"/>
      </w:divBdr>
    </w:div>
    <w:div w:id="1547063976">
      <w:bodyDiv w:val="1"/>
      <w:marLeft w:val="0"/>
      <w:marRight w:val="0"/>
      <w:marTop w:val="0"/>
      <w:marBottom w:val="0"/>
      <w:divBdr>
        <w:top w:val="none" w:sz="0" w:space="0" w:color="auto"/>
        <w:left w:val="none" w:sz="0" w:space="0" w:color="auto"/>
        <w:bottom w:val="none" w:sz="0" w:space="0" w:color="auto"/>
        <w:right w:val="none" w:sz="0" w:space="0" w:color="auto"/>
      </w:divBdr>
    </w:div>
    <w:div w:id="1555047507">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0747803">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19218363">
      <w:bodyDiv w:val="1"/>
      <w:marLeft w:val="0"/>
      <w:marRight w:val="0"/>
      <w:marTop w:val="0"/>
      <w:marBottom w:val="0"/>
      <w:divBdr>
        <w:top w:val="none" w:sz="0" w:space="0" w:color="auto"/>
        <w:left w:val="none" w:sz="0" w:space="0" w:color="auto"/>
        <w:bottom w:val="none" w:sz="0" w:space="0" w:color="auto"/>
        <w:right w:val="none" w:sz="0" w:space="0" w:color="auto"/>
      </w:divBdr>
    </w:div>
    <w:div w:id="1623221200">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037998">
      <w:bodyDiv w:val="1"/>
      <w:marLeft w:val="0"/>
      <w:marRight w:val="0"/>
      <w:marTop w:val="0"/>
      <w:marBottom w:val="0"/>
      <w:divBdr>
        <w:top w:val="none" w:sz="0" w:space="0" w:color="auto"/>
        <w:left w:val="none" w:sz="0" w:space="0" w:color="auto"/>
        <w:bottom w:val="none" w:sz="0" w:space="0" w:color="auto"/>
        <w:right w:val="none" w:sz="0" w:space="0" w:color="auto"/>
      </w:divBdr>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63313369">
      <w:bodyDiv w:val="1"/>
      <w:marLeft w:val="0"/>
      <w:marRight w:val="0"/>
      <w:marTop w:val="0"/>
      <w:marBottom w:val="0"/>
      <w:divBdr>
        <w:top w:val="none" w:sz="0" w:space="0" w:color="auto"/>
        <w:left w:val="none" w:sz="0" w:space="0" w:color="auto"/>
        <w:bottom w:val="none" w:sz="0" w:space="0" w:color="auto"/>
        <w:right w:val="none" w:sz="0" w:space="0" w:color="auto"/>
      </w:divBdr>
    </w:div>
    <w:div w:id="1674214154">
      <w:bodyDiv w:val="1"/>
      <w:marLeft w:val="0"/>
      <w:marRight w:val="0"/>
      <w:marTop w:val="0"/>
      <w:marBottom w:val="0"/>
      <w:divBdr>
        <w:top w:val="none" w:sz="0" w:space="0" w:color="auto"/>
        <w:left w:val="none" w:sz="0" w:space="0" w:color="auto"/>
        <w:bottom w:val="none" w:sz="0" w:space="0" w:color="auto"/>
        <w:right w:val="none" w:sz="0" w:space="0" w:color="auto"/>
      </w:divBdr>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691562367">
      <w:bodyDiv w:val="1"/>
      <w:marLeft w:val="0"/>
      <w:marRight w:val="0"/>
      <w:marTop w:val="0"/>
      <w:marBottom w:val="0"/>
      <w:divBdr>
        <w:top w:val="none" w:sz="0" w:space="0" w:color="auto"/>
        <w:left w:val="none" w:sz="0" w:space="0" w:color="auto"/>
        <w:bottom w:val="none" w:sz="0" w:space="0" w:color="auto"/>
        <w:right w:val="none" w:sz="0" w:space="0" w:color="auto"/>
      </w:divBdr>
    </w:div>
    <w:div w:id="1693648179">
      <w:bodyDiv w:val="1"/>
      <w:marLeft w:val="0"/>
      <w:marRight w:val="0"/>
      <w:marTop w:val="0"/>
      <w:marBottom w:val="0"/>
      <w:divBdr>
        <w:top w:val="none" w:sz="0" w:space="0" w:color="auto"/>
        <w:left w:val="none" w:sz="0" w:space="0" w:color="auto"/>
        <w:bottom w:val="none" w:sz="0" w:space="0" w:color="auto"/>
        <w:right w:val="none" w:sz="0" w:space="0" w:color="auto"/>
      </w:divBdr>
    </w:div>
    <w:div w:id="1714573969">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33893617">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61833139">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799252589">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878618436">
      <w:bodyDiv w:val="1"/>
      <w:marLeft w:val="0"/>
      <w:marRight w:val="0"/>
      <w:marTop w:val="0"/>
      <w:marBottom w:val="0"/>
      <w:divBdr>
        <w:top w:val="none" w:sz="0" w:space="0" w:color="auto"/>
        <w:left w:val="none" w:sz="0" w:space="0" w:color="auto"/>
        <w:bottom w:val="none" w:sz="0" w:space="0" w:color="auto"/>
        <w:right w:val="none" w:sz="0" w:space="0" w:color="auto"/>
      </w:divBdr>
    </w:div>
    <w:div w:id="1878659105">
      <w:bodyDiv w:val="1"/>
      <w:marLeft w:val="0"/>
      <w:marRight w:val="0"/>
      <w:marTop w:val="0"/>
      <w:marBottom w:val="0"/>
      <w:divBdr>
        <w:top w:val="none" w:sz="0" w:space="0" w:color="auto"/>
        <w:left w:val="none" w:sz="0" w:space="0" w:color="auto"/>
        <w:bottom w:val="none" w:sz="0" w:space="0" w:color="auto"/>
        <w:right w:val="none" w:sz="0" w:space="0" w:color="auto"/>
      </w:divBdr>
    </w:div>
    <w:div w:id="1891922320">
      <w:bodyDiv w:val="1"/>
      <w:marLeft w:val="0"/>
      <w:marRight w:val="0"/>
      <w:marTop w:val="0"/>
      <w:marBottom w:val="0"/>
      <w:divBdr>
        <w:top w:val="none" w:sz="0" w:space="0" w:color="auto"/>
        <w:left w:val="none" w:sz="0" w:space="0" w:color="auto"/>
        <w:bottom w:val="none" w:sz="0" w:space="0" w:color="auto"/>
        <w:right w:val="none" w:sz="0" w:space="0" w:color="auto"/>
      </w:divBdr>
    </w:div>
    <w:div w:id="1901288006">
      <w:bodyDiv w:val="1"/>
      <w:marLeft w:val="0"/>
      <w:marRight w:val="0"/>
      <w:marTop w:val="0"/>
      <w:marBottom w:val="0"/>
      <w:divBdr>
        <w:top w:val="none" w:sz="0" w:space="0" w:color="auto"/>
        <w:left w:val="none" w:sz="0" w:space="0" w:color="auto"/>
        <w:bottom w:val="none" w:sz="0" w:space="0" w:color="auto"/>
        <w:right w:val="none" w:sz="0" w:space="0" w:color="auto"/>
      </w:divBdr>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5361954">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092535">
      <w:bodyDiv w:val="1"/>
      <w:marLeft w:val="0"/>
      <w:marRight w:val="0"/>
      <w:marTop w:val="0"/>
      <w:marBottom w:val="0"/>
      <w:divBdr>
        <w:top w:val="none" w:sz="0" w:space="0" w:color="auto"/>
        <w:left w:val="none" w:sz="0" w:space="0" w:color="auto"/>
        <w:bottom w:val="none" w:sz="0" w:space="0" w:color="auto"/>
        <w:right w:val="none" w:sz="0" w:space="0" w:color="auto"/>
      </w:divBdr>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6906673">
      <w:bodyDiv w:val="1"/>
      <w:marLeft w:val="0"/>
      <w:marRight w:val="0"/>
      <w:marTop w:val="0"/>
      <w:marBottom w:val="0"/>
      <w:divBdr>
        <w:top w:val="none" w:sz="0" w:space="0" w:color="auto"/>
        <w:left w:val="none" w:sz="0" w:space="0" w:color="auto"/>
        <w:bottom w:val="none" w:sz="0" w:space="0" w:color="auto"/>
        <w:right w:val="none" w:sz="0" w:space="0" w:color="auto"/>
      </w:divBdr>
      <w:divsChild>
        <w:div w:id="2127507237">
          <w:marLeft w:val="0"/>
          <w:marRight w:val="0"/>
          <w:marTop w:val="0"/>
          <w:marBottom w:val="0"/>
          <w:divBdr>
            <w:top w:val="none" w:sz="0" w:space="0" w:color="auto"/>
            <w:left w:val="none" w:sz="0" w:space="0" w:color="auto"/>
            <w:bottom w:val="none" w:sz="0" w:space="0" w:color="auto"/>
            <w:right w:val="none" w:sz="0" w:space="0" w:color="auto"/>
          </w:divBdr>
        </w:div>
        <w:div w:id="867253870">
          <w:marLeft w:val="0"/>
          <w:marRight w:val="0"/>
          <w:marTop w:val="0"/>
          <w:marBottom w:val="0"/>
          <w:divBdr>
            <w:top w:val="none" w:sz="0" w:space="0" w:color="auto"/>
            <w:left w:val="none" w:sz="0" w:space="0" w:color="auto"/>
            <w:bottom w:val="none" w:sz="0" w:space="0" w:color="auto"/>
            <w:right w:val="none" w:sz="0" w:space="0" w:color="auto"/>
          </w:divBdr>
        </w:div>
        <w:div w:id="308244624">
          <w:marLeft w:val="0"/>
          <w:marRight w:val="0"/>
          <w:marTop w:val="0"/>
          <w:marBottom w:val="0"/>
          <w:divBdr>
            <w:top w:val="none" w:sz="0" w:space="0" w:color="auto"/>
            <w:left w:val="none" w:sz="0" w:space="0" w:color="auto"/>
            <w:bottom w:val="none" w:sz="0" w:space="0" w:color="auto"/>
            <w:right w:val="none" w:sz="0" w:space="0" w:color="auto"/>
          </w:divBdr>
        </w:div>
        <w:div w:id="1792437778">
          <w:marLeft w:val="0"/>
          <w:marRight w:val="0"/>
          <w:marTop w:val="0"/>
          <w:marBottom w:val="0"/>
          <w:divBdr>
            <w:top w:val="none" w:sz="0" w:space="0" w:color="auto"/>
            <w:left w:val="none" w:sz="0" w:space="0" w:color="auto"/>
            <w:bottom w:val="none" w:sz="0" w:space="0" w:color="auto"/>
            <w:right w:val="none" w:sz="0" w:space="0" w:color="auto"/>
          </w:divBdr>
        </w:div>
        <w:div w:id="1145512004">
          <w:marLeft w:val="0"/>
          <w:marRight w:val="0"/>
          <w:marTop w:val="0"/>
          <w:marBottom w:val="0"/>
          <w:divBdr>
            <w:top w:val="none" w:sz="0" w:space="0" w:color="auto"/>
            <w:left w:val="none" w:sz="0" w:space="0" w:color="auto"/>
            <w:bottom w:val="none" w:sz="0" w:space="0" w:color="auto"/>
            <w:right w:val="none" w:sz="0" w:space="0" w:color="auto"/>
          </w:divBdr>
        </w:div>
        <w:div w:id="937525176">
          <w:marLeft w:val="0"/>
          <w:marRight w:val="0"/>
          <w:marTop w:val="0"/>
          <w:marBottom w:val="0"/>
          <w:divBdr>
            <w:top w:val="none" w:sz="0" w:space="0" w:color="auto"/>
            <w:left w:val="none" w:sz="0" w:space="0" w:color="auto"/>
            <w:bottom w:val="none" w:sz="0" w:space="0" w:color="auto"/>
            <w:right w:val="none" w:sz="0" w:space="0" w:color="auto"/>
          </w:divBdr>
          <w:divsChild>
            <w:div w:id="1353723827">
              <w:marLeft w:val="0"/>
              <w:marRight w:val="0"/>
              <w:marTop w:val="0"/>
              <w:marBottom w:val="0"/>
              <w:divBdr>
                <w:top w:val="none" w:sz="0" w:space="0" w:color="auto"/>
                <w:left w:val="none" w:sz="0" w:space="0" w:color="auto"/>
                <w:bottom w:val="none" w:sz="0" w:space="0" w:color="auto"/>
                <w:right w:val="none" w:sz="0" w:space="0" w:color="auto"/>
              </w:divBdr>
            </w:div>
            <w:div w:id="23096324">
              <w:marLeft w:val="0"/>
              <w:marRight w:val="0"/>
              <w:marTop w:val="0"/>
              <w:marBottom w:val="0"/>
              <w:divBdr>
                <w:top w:val="none" w:sz="0" w:space="0" w:color="auto"/>
                <w:left w:val="none" w:sz="0" w:space="0" w:color="auto"/>
                <w:bottom w:val="none" w:sz="0" w:space="0" w:color="auto"/>
                <w:right w:val="none" w:sz="0" w:space="0" w:color="auto"/>
              </w:divBdr>
            </w:div>
            <w:div w:id="1915318099">
              <w:marLeft w:val="0"/>
              <w:marRight w:val="0"/>
              <w:marTop w:val="0"/>
              <w:marBottom w:val="0"/>
              <w:divBdr>
                <w:top w:val="none" w:sz="0" w:space="0" w:color="auto"/>
                <w:left w:val="none" w:sz="0" w:space="0" w:color="auto"/>
                <w:bottom w:val="none" w:sz="0" w:space="0" w:color="auto"/>
                <w:right w:val="none" w:sz="0" w:space="0" w:color="auto"/>
              </w:divBdr>
            </w:div>
            <w:div w:id="2120641967">
              <w:marLeft w:val="0"/>
              <w:marRight w:val="0"/>
              <w:marTop w:val="0"/>
              <w:marBottom w:val="0"/>
              <w:divBdr>
                <w:top w:val="none" w:sz="0" w:space="0" w:color="auto"/>
                <w:left w:val="none" w:sz="0" w:space="0" w:color="auto"/>
                <w:bottom w:val="none" w:sz="0" w:space="0" w:color="auto"/>
                <w:right w:val="none" w:sz="0" w:space="0" w:color="auto"/>
              </w:divBdr>
            </w:div>
            <w:div w:id="2109034677">
              <w:marLeft w:val="0"/>
              <w:marRight w:val="0"/>
              <w:marTop w:val="0"/>
              <w:marBottom w:val="0"/>
              <w:divBdr>
                <w:top w:val="none" w:sz="0" w:space="0" w:color="auto"/>
                <w:left w:val="none" w:sz="0" w:space="0" w:color="auto"/>
                <w:bottom w:val="none" w:sz="0" w:space="0" w:color="auto"/>
                <w:right w:val="none" w:sz="0" w:space="0" w:color="auto"/>
              </w:divBdr>
            </w:div>
            <w:div w:id="1364552554">
              <w:marLeft w:val="0"/>
              <w:marRight w:val="0"/>
              <w:marTop w:val="0"/>
              <w:marBottom w:val="0"/>
              <w:divBdr>
                <w:top w:val="none" w:sz="0" w:space="0" w:color="auto"/>
                <w:left w:val="none" w:sz="0" w:space="0" w:color="auto"/>
                <w:bottom w:val="none" w:sz="0" w:space="0" w:color="auto"/>
                <w:right w:val="none" w:sz="0" w:space="0" w:color="auto"/>
              </w:divBdr>
            </w:div>
            <w:div w:id="1709404076">
              <w:marLeft w:val="0"/>
              <w:marRight w:val="0"/>
              <w:marTop w:val="0"/>
              <w:marBottom w:val="0"/>
              <w:divBdr>
                <w:top w:val="none" w:sz="0" w:space="0" w:color="auto"/>
                <w:left w:val="none" w:sz="0" w:space="0" w:color="auto"/>
                <w:bottom w:val="none" w:sz="0" w:space="0" w:color="auto"/>
                <w:right w:val="none" w:sz="0" w:space="0" w:color="auto"/>
              </w:divBdr>
            </w:div>
            <w:div w:id="1386223508">
              <w:marLeft w:val="0"/>
              <w:marRight w:val="0"/>
              <w:marTop w:val="0"/>
              <w:marBottom w:val="0"/>
              <w:divBdr>
                <w:top w:val="none" w:sz="0" w:space="0" w:color="auto"/>
                <w:left w:val="none" w:sz="0" w:space="0" w:color="auto"/>
                <w:bottom w:val="none" w:sz="0" w:space="0" w:color="auto"/>
                <w:right w:val="none" w:sz="0" w:space="0" w:color="auto"/>
              </w:divBdr>
            </w:div>
            <w:div w:id="670572859">
              <w:marLeft w:val="0"/>
              <w:marRight w:val="0"/>
              <w:marTop w:val="0"/>
              <w:marBottom w:val="0"/>
              <w:divBdr>
                <w:top w:val="none" w:sz="0" w:space="0" w:color="auto"/>
                <w:left w:val="none" w:sz="0" w:space="0" w:color="auto"/>
                <w:bottom w:val="none" w:sz="0" w:space="0" w:color="auto"/>
                <w:right w:val="none" w:sz="0" w:space="0" w:color="auto"/>
              </w:divBdr>
            </w:div>
            <w:div w:id="1739325593">
              <w:marLeft w:val="0"/>
              <w:marRight w:val="0"/>
              <w:marTop w:val="0"/>
              <w:marBottom w:val="0"/>
              <w:divBdr>
                <w:top w:val="none" w:sz="0" w:space="0" w:color="auto"/>
                <w:left w:val="none" w:sz="0" w:space="0" w:color="auto"/>
                <w:bottom w:val="none" w:sz="0" w:space="0" w:color="auto"/>
                <w:right w:val="none" w:sz="0" w:space="0" w:color="auto"/>
              </w:divBdr>
            </w:div>
            <w:div w:id="1736390146">
              <w:marLeft w:val="0"/>
              <w:marRight w:val="0"/>
              <w:marTop w:val="0"/>
              <w:marBottom w:val="0"/>
              <w:divBdr>
                <w:top w:val="none" w:sz="0" w:space="0" w:color="auto"/>
                <w:left w:val="none" w:sz="0" w:space="0" w:color="auto"/>
                <w:bottom w:val="none" w:sz="0" w:space="0" w:color="auto"/>
                <w:right w:val="none" w:sz="0" w:space="0" w:color="auto"/>
              </w:divBdr>
            </w:div>
            <w:div w:id="138499032">
              <w:marLeft w:val="0"/>
              <w:marRight w:val="0"/>
              <w:marTop w:val="0"/>
              <w:marBottom w:val="0"/>
              <w:divBdr>
                <w:top w:val="none" w:sz="0" w:space="0" w:color="auto"/>
                <w:left w:val="none" w:sz="0" w:space="0" w:color="auto"/>
                <w:bottom w:val="none" w:sz="0" w:space="0" w:color="auto"/>
                <w:right w:val="none" w:sz="0" w:space="0" w:color="auto"/>
              </w:divBdr>
            </w:div>
            <w:div w:id="364714905">
              <w:marLeft w:val="0"/>
              <w:marRight w:val="0"/>
              <w:marTop w:val="0"/>
              <w:marBottom w:val="0"/>
              <w:divBdr>
                <w:top w:val="none" w:sz="0" w:space="0" w:color="auto"/>
                <w:left w:val="none" w:sz="0" w:space="0" w:color="auto"/>
                <w:bottom w:val="none" w:sz="0" w:space="0" w:color="auto"/>
                <w:right w:val="none" w:sz="0" w:space="0" w:color="auto"/>
              </w:divBdr>
            </w:div>
            <w:div w:id="1328678915">
              <w:marLeft w:val="0"/>
              <w:marRight w:val="0"/>
              <w:marTop w:val="0"/>
              <w:marBottom w:val="0"/>
              <w:divBdr>
                <w:top w:val="none" w:sz="0" w:space="0" w:color="auto"/>
                <w:left w:val="none" w:sz="0" w:space="0" w:color="auto"/>
                <w:bottom w:val="none" w:sz="0" w:space="0" w:color="auto"/>
                <w:right w:val="none" w:sz="0" w:space="0" w:color="auto"/>
              </w:divBdr>
            </w:div>
            <w:div w:id="1867719077">
              <w:marLeft w:val="0"/>
              <w:marRight w:val="0"/>
              <w:marTop w:val="0"/>
              <w:marBottom w:val="0"/>
              <w:divBdr>
                <w:top w:val="none" w:sz="0" w:space="0" w:color="auto"/>
                <w:left w:val="none" w:sz="0" w:space="0" w:color="auto"/>
                <w:bottom w:val="none" w:sz="0" w:space="0" w:color="auto"/>
                <w:right w:val="none" w:sz="0" w:space="0" w:color="auto"/>
              </w:divBdr>
            </w:div>
            <w:div w:id="1337197112">
              <w:marLeft w:val="0"/>
              <w:marRight w:val="0"/>
              <w:marTop w:val="0"/>
              <w:marBottom w:val="0"/>
              <w:divBdr>
                <w:top w:val="none" w:sz="0" w:space="0" w:color="auto"/>
                <w:left w:val="none" w:sz="0" w:space="0" w:color="auto"/>
                <w:bottom w:val="none" w:sz="0" w:space="0" w:color="auto"/>
                <w:right w:val="none" w:sz="0" w:space="0" w:color="auto"/>
              </w:divBdr>
            </w:div>
            <w:div w:id="577835741">
              <w:marLeft w:val="0"/>
              <w:marRight w:val="0"/>
              <w:marTop w:val="0"/>
              <w:marBottom w:val="0"/>
              <w:divBdr>
                <w:top w:val="none" w:sz="0" w:space="0" w:color="auto"/>
                <w:left w:val="none" w:sz="0" w:space="0" w:color="auto"/>
                <w:bottom w:val="none" w:sz="0" w:space="0" w:color="auto"/>
                <w:right w:val="none" w:sz="0" w:space="0" w:color="auto"/>
              </w:divBdr>
            </w:div>
            <w:div w:id="619723660">
              <w:marLeft w:val="0"/>
              <w:marRight w:val="0"/>
              <w:marTop w:val="0"/>
              <w:marBottom w:val="0"/>
              <w:divBdr>
                <w:top w:val="none" w:sz="0" w:space="0" w:color="auto"/>
                <w:left w:val="none" w:sz="0" w:space="0" w:color="auto"/>
                <w:bottom w:val="none" w:sz="0" w:space="0" w:color="auto"/>
                <w:right w:val="none" w:sz="0" w:space="0" w:color="auto"/>
              </w:divBdr>
            </w:div>
            <w:div w:id="1891767738">
              <w:marLeft w:val="0"/>
              <w:marRight w:val="0"/>
              <w:marTop w:val="0"/>
              <w:marBottom w:val="0"/>
              <w:divBdr>
                <w:top w:val="none" w:sz="0" w:space="0" w:color="auto"/>
                <w:left w:val="none" w:sz="0" w:space="0" w:color="auto"/>
                <w:bottom w:val="none" w:sz="0" w:space="0" w:color="auto"/>
                <w:right w:val="none" w:sz="0" w:space="0" w:color="auto"/>
              </w:divBdr>
            </w:div>
            <w:div w:id="57484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8954336">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45667894">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68334701">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7744690">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7</Pages>
  <Words>3125</Words>
  <Characters>17817</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20901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Apple - Peng Cheng</cp:lastModifiedBy>
  <cp:revision>101</cp:revision>
  <cp:lastPrinted>2024-03-14T07:00:00Z</cp:lastPrinted>
  <dcterms:created xsi:type="dcterms:W3CDTF">2024-08-07T14:43:00Z</dcterms:created>
  <dcterms:modified xsi:type="dcterms:W3CDTF">2024-08-08T15:36:00Z</dcterms:modified>
  <cp:category/>
</cp:coreProperties>
</file>